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AF" w:rsidRPr="00343CE1" w:rsidRDefault="00024BAF" w:rsidP="00024B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CE1">
        <w:rPr>
          <w:rFonts w:eastAsia="Calibri"/>
          <w:b/>
          <w:sz w:val="28"/>
          <w:szCs w:val="28"/>
          <w:lang w:eastAsia="en-US"/>
        </w:rPr>
        <w:t xml:space="preserve">Аннотация к рабочей </w:t>
      </w:r>
      <w:r>
        <w:rPr>
          <w:rFonts w:eastAsia="Calibri"/>
          <w:b/>
          <w:sz w:val="28"/>
          <w:szCs w:val="28"/>
          <w:lang w:eastAsia="en-US"/>
        </w:rPr>
        <w:t>программе по русскому языку  в 2</w:t>
      </w:r>
      <w:r w:rsidRPr="00343CE1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024BAF" w:rsidRPr="00343CE1" w:rsidRDefault="00024BAF" w:rsidP="00024BAF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color w:val="000000"/>
        </w:rPr>
      </w:pPr>
      <w:r w:rsidRPr="00343CE1">
        <w:rPr>
          <w:rFonts w:eastAsia="Calibri"/>
          <w:b/>
          <w:color w:val="000000"/>
        </w:rPr>
        <w:t>Место дисциплины в структуре основной образовательной программы</w:t>
      </w:r>
    </w:p>
    <w:p w:rsidR="00024BAF" w:rsidRPr="00343CE1" w:rsidRDefault="00024BAF" w:rsidP="00024BAF">
      <w:pPr>
        <w:spacing w:after="200"/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>Рабочая программа составлена на основе Федерального государ</w:t>
      </w:r>
      <w:r w:rsidRPr="00343CE1">
        <w:rPr>
          <w:rFonts w:eastAsia="Calibri"/>
          <w:lang w:eastAsia="en-US"/>
        </w:rPr>
        <w:softHyphen/>
        <w:t>ственного образовательного стандарта нач</w:t>
      </w:r>
      <w:r>
        <w:rPr>
          <w:rFonts w:eastAsia="Calibri"/>
          <w:lang w:eastAsia="en-US"/>
        </w:rPr>
        <w:t>ального общего обра</w:t>
      </w:r>
      <w:r>
        <w:rPr>
          <w:rFonts w:eastAsia="Calibri"/>
          <w:lang w:eastAsia="en-US"/>
        </w:rPr>
        <w:softHyphen/>
        <w:t>зования (2012</w:t>
      </w:r>
      <w:r w:rsidRPr="00343CE1">
        <w:rPr>
          <w:rFonts w:eastAsia="Calibri"/>
          <w:lang w:eastAsia="en-US"/>
        </w:rPr>
        <w:t xml:space="preserve"> г), Концепции духовно-нравственного развития и воспи</w:t>
      </w:r>
      <w:r w:rsidRPr="00343CE1">
        <w:rPr>
          <w:rFonts w:eastAsia="Calibri"/>
          <w:lang w:eastAsia="en-US"/>
        </w:rPr>
        <w:softHyphen/>
        <w:t xml:space="preserve">тания личности гражданина России, </w:t>
      </w:r>
      <w:r w:rsidRPr="00343CE1">
        <w:rPr>
          <w:rFonts w:eastAsia="Calibri"/>
          <w:sz w:val="22"/>
          <w:szCs w:val="22"/>
          <w:lang w:eastAsia="en-US"/>
        </w:rPr>
        <w:t>на основе учебно-методического комплекта «Планета знаний»  (под редакцией</w:t>
      </w:r>
      <w:r w:rsidRPr="00343CE1">
        <w:rPr>
          <w:rFonts w:eastAsia="Calibri"/>
          <w:iCs/>
        </w:rPr>
        <w:t xml:space="preserve"> </w:t>
      </w:r>
      <w:r w:rsidRPr="00343CE1">
        <w:rPr>
          <w:rFonts w:eastAsiaTheme="minorHAnsi"/>
          <w:sz w:val="22"/>
          <w:szCs w:val="22"/>
          <w:lang w:eastAsia="en-US"/>
        </w:rPr>
        <w:t>И.А. Петровой</w:t>
      </w:r>
      <w:r w:rsidRPr="00343CE1">
        <w:rPr>
          <w:rFonts w:eastAsia="Calibri"/>
          <w:sz w:val="22"/>
          <w:szCs w:val="22"/>
          <w:lang w:eastAsia="en-US"/>
        </w:rPr>
        <w:t>), рекомендованного Департаментом общего среднего образования РФ</w:t>
      </w:r>
      <w:r w:rsidRPr="00343CE1">
        <w:rPr>
          <w:rFonts w:eastAsia="Calibri"/>
          <w:lang w:eastAsia="en-US"/>
        </w:rPr>
        <w:t>, основной образовательной пр</w:t>
      </w:r>
      <w:r>
        <w:rPr>
          <w:rFonts w:eastAsia="Calibri"/>
          <w:lang w:eastAsia="en-US"/>
        </w:rPr>
        <w:t>ограммы начальной школы  на 2019-2020</w:t>
      </w:r>
      <w:r w:rsidRPr="00343CE1">
        <w:rPr>
          <w:rFonts w:eastAsia="Calibri"/>
          <w:lang w:eastAsia="en-US"/>
        </w:rPr>
        <w:t xml:space="preserve"> учебный год.</w:t>
      </w:r>
    </w:p>
    <w:p w:rsidR="00024BAF" w:rsidRDefault="00024BAF" w:rsidP="00024BAF">
      <w:pPr>
        <w:numPr>
          <w:ilvl w:val="0"/>
          <w:numId w:val="2"/>
        </w:numPr>
        <w:spacing w:after="200" w:line="276" w:lineRule="auto"/>
        <w:rPr>
          <w:rFonts w:eastAsia="Calibri"/>
          <w:b/>
          <w:color w:val="000000"/>
        </w:rPr>
      </w:pPr>
      <w:r w:rsidRPr="00343CE1">
        <w:rPr>
          <w:rFonts w:eastAsia="Calibri"/>
          <w:b/>
          <w:color w:val="000000"/>
        </w:rPr>
        <w:t>Цель изучения дисциплины.</w:t>
      </w:r>
    </w:p>
    <w:p w:rsidR="00024BAF" w:rsidRPr="008C0F99" w:rsidRDefault="00024BAF" w:rsidP="00024BAF">
      <w:pPr>
        <w:jc w:val="both"/>
      </w:pPr>
      <w:r w:rsidRPr="008C0F99">
        <w:t>•</w:t>
      </w:r>
      <w:r w:rsidRPr="00024BAF">
        <w:rPr>
          <w:b/>
          <w:bCs/>
          <w:i/>
          <w:iCs/>
        </w:rPr>
        <w:t>познавательная цель</w:t>
      </w:r>
      <w:r>
        <w:rPr>
          <w:b/>
          <w:bCs/>
          <w:i/>
          <w:iCs/>
        </w:rPr>
        <w:t xml:space="preserve"> </w:t>
      </w:r>
      <w:r w:rsidRPr="008C0F99">
        <w:t>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</w:t>
      </w:r>
      <w:r w:rsidRPr="008C0F99">
        <w:softHyphen/>
        <w:t>ванием логического и абстрактного мышления учеников;</w:t>
      </w:r>
    </w:p>
    <w:p w:rsidR="00024BAF" w:rsidRDefault="00024BAF" w:rsidP="00024BAF">
      <w:pPr>
        <w:jc w:val="both"/>
      </w:pPr>
      <w:r w:rsidRPr="008C0F99">
        <w:t>•</w:t>
      </w:r>
      <w:r w:rsidRPr="00024BAF">
        <w:rPr>
          <w:b/>
          <w:bCs/>
          <w:i/>
          <w:iCs/>
        </w:rPr>
        <w:t>социокультурная цель</w:t>
      </w:r>
      <w:r>
        <w:rPr>
          <w:b/>
          <w:bCs/>
          <w:i/>
          <w:iCs/>
        </w:rPr>
        <w:t xml:space="preserve"> </w:t>
      </w:r>
      <w:r w:rsidRPr="008C0F99">
        <w:t xml:space="preserve">включает формирование: а) коммуникативной компетенции учащихся (развитие устной и письменной речи); </w:t>
      </w:r>
      <w:r w:rsidRPr="008C0F99">
        <w:br/>
        <w:t>письма как показателя общей культуры человека.</w:t>
      </w:r>
    </w:p>
    <w:p w:rsidR="00024BAF" w:rsidRPr="00024BAF" w:rsidRDefault="00024BAF" w:rsidP="00024BAF">
      <w:pPr>
        <w:jc w:val="both"/>
      </w:pPr>
    </w:p>
    <w:p w:rsidR="00024BAF" w:rsidRPr="00343CE1" w:rsidRDefault="00024BAF" w:rsidP="00024BAF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color w:val="000000"/>
          <w:lang w:eastAsia="en-US"/>
        </w:rPr>
      </w:pPr>
      <w:r w:rsidRPr="00343CE1">
        <w:rPr>
          <w:rFonts w:eastAsia="Calibri"/>
          <w:b/>
          <w:color w:val="000000"/>
          <w:lang w:eastAsia="en-US"/>
        </w:rPr>
        <w:t xml:space="preserve">Содержание учебного предмета «Русский язык»    </w:t>
      </w:r>
    </w:p>
    <w:p w:rsidR="00024BAF" w:rsidRPr="008C0F99" w:rsidRDefault="00024BAF" w:rsidP="00024BAF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О даре слова. (вводный раздел)</w:t>
      </w:r>
      <w:r w:rsidRPr="008C0F99">
        <w:rPr>
          <w:rFonts w:ascii="Times New Roman" w:hAnsi="Times New Roman"/>
          <w:sz w:val="24"/>
          <w:szCs w:val="24"/>
        </w:rPr>
        <w:t xml:space="preserve"> (5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Слово, предложение, текст.</w:t>
      </w:r>
      <w:r w:rsidRPr="008C0F99">
        <w:rPr>
          <w:rFonts w:ascii="Times New Roman" w:hAnsi="Times New Roman"/>
          <w:sz w:val="24"/>
          <w:szCs w:val="24"/>
        </w:rPr>
        <w:t xml:space="preserve"> (28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Cs/>
          <w:sz w:val="24"/>
          <w:szCs w:val="24"/>
        </w:rPr>
        <w:t>Слово и его строение</w:t>
      </w:r>
      <w:r w:rsidRPr="008C0F99">
        <w:rPr>
          <w:rFonts w:ascii="Times New Roman" w:hAnsi="Times New Roman"/>
          <w:sz w:val="24"/>
          <w:szCs w:val="24"/>
        </w:rPr>
        <w:t xml:space="preserve">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8C0F99">
        <w:rPr>
          <w:rFonts w:ascii="Times New Roman" w:hAnsi="Times New Roman"/>
          <w:sz w:val="24"/>
          <w:szCs w:val="24"/>
        </w:rPr>
        <w:t xml:space="preserve"> в обозначении звуков. </w:t>
      </w:r>
      <w:r w:rsidRPr="008C0F99">
        <w:rPr>
          <w:rFonts w:ascii="Times New Roman" w:hAnsi="Times New Roman"/>
          <w:iCs/>
          <w:sz w:val="24"/>
          <w:szCs w:val="24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8C0F99">
        <w:rPr>
          <w:rFonts w:ascii="Times New Roman" w:hAnsi="Times New Roman"/>
          <w:sz w:val="24"/>
          <w:szCs w:val="24"/>
        </w:rPr>
        <w:t xml:space="preserve"> Смыслоразличительная роль звуков, букв. Большая буква в именах, фамилиях людей, кличках животных. Ударение. Смыслоразличительная роль ударения. Ударный слог. Строение слога. Правила переноса слова.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Cs/>
          <w:sz w:val="24"/>
          <w:szCs w:val="24"/>
        </w:rPr>
        <w:t xml:space="preserve">Обозначение на письме гласных и согласных звуков. </w:t>
      </w:r>
      <w:r w:rsidRPr="008C0F99">
        <w:rPr>
          <w:rFonts w:ascii="Times New Roman" w:hAnsi="Times New Roman"/>
          <w:sz w:val="24"/>
          <w:szCs w:val="24"/>
        </w:rPr>
        <w:t xml:space="preserve"> Употребление гласных после шипящих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ж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щ</w:t>
      </w:r>
      <w:r w:rsidRPr="008C0F99">
        <w:rPr>
          <w:rFonts w:ascii="Times New Roman" w:hAnsi="Times New Roman"/>
          <w:sz w:val="24"/>
          <w:szCs w:val="24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щн</w:t>
      </w:r>
      <w:proofErr w:type="spellEnd"/>
      <w:r w:rsidRPr="008C0F99">
        <w:rPr>
          <w:rFonts w:ascii="Times New Roman" w:hAnsi="Times New Roman"/>
          <w:sz w:val="24"/>
          <w:szCs w:val="24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Cs/>
          <w:sz w:val="24"/>
          <w:szCs w:val="24"/>
        </w:rPr>
        <w:t>Слово как часть речи</w:t>
      </w:r>
      <w:r w:rsidRPr="008C0F99">
        <w:rPr>
          <w:rFonts w:ascii="Times New Roman" w:hAnsi="Times New Roman"/>
          <w:sz w:val="24"/>
          <w:szCs w:val="24"/>
        </w:rPr>
        <w:t>. Группы слов с общим значением предмета, признака, действия. Выделение групп по значению и вопросу.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Cs/>
          <w:sz w:val="24"/>
          <w:szCs w:val="24"/>
        </w:rPr>
        <w:t>Слово и предложение</w:t>
      </w:r>
      <w:r w:rsidRPr="008C0F99">
        <w:rPr>
          <w:rFonts w:ascii="Times New Roman" w:hAnsi="Times New Roman"/>
          <w:sz w:val="24"/>
          <w:szCs w:val="24"/>
        </w:rPr>
        <w:t>. Признаки предложения. Оформление предложений на письме (большая буква, точка, вопросительный, восклицательный знаки).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Cs/>
          <w:sz w:val="24"/>
          <w:szCs w:val="24"/>
        </w:rPr>
        <w:t>Предложение и текст</w:t>
      </w:r>
      <w:r w:rsidRPr="008C0F99">
        <w:rPr>
          <w:rFonts w:ascii="Times New Roman" w:hAnsi="Times New Roman"/>
          <w:sz w:val="24"/>
          <w:szCs w:val="24"/>
        </w:rPr>
        <w:t>. Признаки текста. Упражнения в редактировании, пересказе (изложении), составлении текстов (устно и письменно).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Слово и его значение.</w:t>
      </w:r>
      <w:r w:rsidRPr="008C0F99">
        <w:rPr>
          <w:rFonts w:ascii="Times New Roman" w:hAnsi="Times New Roman"/>
          <w:sz w:val="24"/>
          <w:szCs w:val="24"/>
        </w:rPr>
        <w:t xml:space="preserve"> (16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Понимание слова как единства звучания и значения. Нахождение в толковом словаре значения слова. </w:t>
      </w:r>
      <w:r w:rsidRPr="008C0F99">
        <w:rPr>
          <w:rFonts w:ascii="Times New Roman" w:hAnsi="Times New Roman"/>
          <w:iCs/>
          <w:sz w:val="24"/>
          <w:szCs w:val="24"/>
        </w:rPr>
        <w:t xml:space="preserve"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</w:t>
      </w:r>
      <w:r w:rsidRPr="008C0F99">
        <w:rPr>
          <w:rFonts w:ascii="Times New Roman" w:hAnsi="Times New Roman"/>
          <w:iCs/>
          <w:sz w:val="24"/>
          <w:szCs w:val="24"/>
        </w:rPr>
        <w:lastRenderedPageBreak/>
        <w:t>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Слово и его значимые части.</w:t>
      </w:r>
      <w:r w:rsidRPr="008C0F99">
        <w:rPr>
          <w:rFonts w:ascii="Times New Roman" w:hAnsi="Times New Roman"/>
          <w:sz w:val="24"/>
          <w:szCs w:val="24"/>
        </w:rPr>
        <w:t xml:space="preserve"> (10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8C0F99">
        <w:rPr>
          <w:rFonts w:ascii="Times New Roman" w:hAnsi="Times New Roman"/>
          <w:iCs/>
          <w:sz w:val="24"/>
          <w:szCs w:val="24"/>
        </w:rPr>
        <w:t xml:space="preserve">Основа слова. Различение однокоренных слов и различных форм одного и того же слова.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iCs/>
          <w:sz w:val="24"/>
          <w:szCs w:val="24"/>
        </w:rPr>
        <w:t>Осознание значения суффиксов и приставок</w:t>
      </w:r>
      <w:r w:rsidRPr="008C0F99">
        <w:rPr>
          <w:rFonts w:ascii="Times New Roman" w:hAnsi="Times New Roman"/>
          <w:sz w:val="24"/>
          <w:szCs w:val="24"/>
        </w:rPr>
        <w:t xml:space="preserve">. Образование новых слов (однокоренных) с помощью суффиксов и приставок. </w:t>
      </w:r>
      <w:r w:rsidRPr="008C0F99">
        <w:rPr>
          <w:rFonts w:ascii="Times New Roman" w:hAnsi="Times New Roman"/>
          <w:iCs/>
          <w:sz w:val="24"/>
          <w:szCs w:val="24"/>
        </w:rPr>
        <w:t>Разбор слов по составу</w:t>
      </w:r>
      <w:r w:rsidRPr="008C0F99">
        <w:rPr>
          <w:rFonts w:ascii="Times New Roman" w:hAnsi="Times New Roman"/>
          <w:sz w:val="24"/>
          <w:szCs w:val="24"/>
        </w:rPr>
        <w:t>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Правописание гласных и согласных в корне слова.</w:t>
      </w:r>
      <w:r w:rsidRPr="008C0F99">
        <w:rPr>
          <w:rFonts w:ascii="Times New Roman" w:hAnsi="Times New Roman"/>
          <w:sz w:val="24"/>
          <w:szCs w:val="24"/>
        </w:rPr>
        <w:t xml:space="preserve"> (43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Орфограммы в корне слова. Ознакомление  со способом проверки безударных гласных – подбором однокоренных слов. Проверка безударной гласной Е – гласной Ё. Проверка гласных  в корне после шипящих. Проверка  парных звонких и глухих согласных в середине слова. Слова с непроизносимыми согласными в корне слова. Проверка парных звонких и глухих согласных в середине слова. Проверяемые орфограммы в корне слова. Безударные гласные не проверяемые ударением. Слова с непроверяемыми гласными. Слова с непроверяемыми согласными. Непроверяемые звонкие и глухие согласные.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Учимся пересказывать и создавать тексты</w:t>
      </w:r>
      <w:r w:rsidRPr="008C0F99">
        <w:rPr>
          <w:rFonts w:ascii="Times New Roman" w:hAnsi="Times New Roman"/>
          <w:sz w:val="24"/>
          <w:szCs w:val="24"/>
        </w:rPr>
        <w:t>. (4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Общение как обмен смыслами. Виды речевой деятельности: слушание, говорение (восприятие смысла, информации), чтение, письмо (передача смысла, информации). </w:t>
      </w:r>
      <w:r w:rsidRPr="008C0F99">
        <w:rPr>
          <w:rFonts w:ascii="Times New Roman" w:hAnsi="Times New Roman"/>
          <w:iCs/>
          <w:sz w:val="24"/>
          <w:szCs w:val="24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 Роль в общении несловесных средств (интонации, поз, жестов, мимики) в речевом общении.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sz w:val="24"/>
          <w:szCs w:val="24"/>
        </w:rPr>
        <w:t>Текст.</w:t>
      </w:r>
      <w:r w:rsidRPr="008C0F99">
        <w:rPr>
          <w:rFonts w:ascii="Times New Roman" w:hAnsi="Times New Roman"/>
          <w:sz w:val="24"/>
          <w:szCs w:val="24"/>
        </w:rPr>
        <w:t xml:space="preserve"> (8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Текст (устный и письменный). Тема текста. Роль заголовка в тексте. Тексты с одной и двумя </w:t>
      </w:r>
      <w:proofErr w:type="spellStart"/>
      <w:r w:rsidRPr="008C0F99">
        <w:rPr>
          <w:rFonts w:ascii="Times New Roman" w:hAnsi="Times New Roman"/>
          <w:sz w:val="24"/>
          <w:szCs w:val="24"/>
        </w:rPr>
        <w:t>микротемами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. Использование красной строки при выделении смысловых частей текста. </w:t>
      </w:r>
      <w:r w:rsidRPr="008C0F99">
        <w:rPr>
          <w:rFonts w:ascii="Times New Roman" w:hAnsi="Times New Roman"/>
          <w:i/>
          <w:iCs/>
          <w:sz w:val="24"/>
          <w:szCs w:val="24"/>
        </w:rPr>
        <w:t xml:space="preserve">Из истории появления выражения «красная строка». </w:t>
      </w:r>
      <w:r w:rsidRPr="008C0F99">
        <w:rPr>
          <w:rFonts w:ascii="Times New Roman" w:hAnsi="Times New Roman"/>
          <w:sz w:val="24"/>
          <w:szCs w:val="24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8C0F99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024BAF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Cs/>
          <w:sz w:val="24"/>
          <w:szCs w:val="24"/>
        </w:rPr>
        <w:t>Речевой этикет</w:t>
      </w:r>
      <w:r w:rsidRPr="008C0F99">
        <w:rPr>
          <w:rFonts w:ascii="Times New Roman" w:hAnsi="Times New Roman"/>
          <w:sz w:val="24"/>
          <w:szCs w:val="24"/>
        </w:rPr>
        <w:t xml:space="preserve">*. Этикетные высказывания: просьба, вопрос, благодарность, </w:t>
      </w:r>
      <w:r w:rsidRPr="008C0F99">
        <w:rPr>
          <w:rFonts w:ascii="Times New Roman" w:hAnsi="Times New Roman"/>
          <w:i/>
          <w:iCs/>
          <w:sz w:val="24"/>
          <w:szCs w:val="24"/>
        </w:rPr>
        <w:t>поздравление</w:t>
      </w:r>
      <w:r w:rsidRPr="008C0F99">
        <w:rPr>
          <w:rFonts w:ascii="Times New Roman" w:hAnsi="Times New Roman"/>
          <w:sz w:val="24"/>
          <w:szCs w:val="24"/>
        </w:rPr>
        <w:t>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 xml:space="preserve">Обозначение твердых и мягких согласных звуков. </w:t>
      </w:r>
      <w:r w:rsidRPr="008C0F99">
        <w:rPr>
          <w:rFonts w:ascii="Times New Roman" w:hAnsi="Times New Roman"/>
          <w:sz w:val="24"/>
          <w:szCs w:val="24"/>
        </w:rPr>
        <w:t>(17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8C0F99">
        <w:rPr>
          <w:rFonts w:ascii="Times New Roman" w:hAnsi="Times New Roman"/>
          <w:sz w:val="24"/>
          <w:szCs w:val="24"/>
        </w:rPr>
        <w:t>, с непроизносимыми согласными.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Использование на письме разделительных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8C0F99">
        <w:rPr>
          <w:rFonts w:ascii="Times New Roman" w:hAnsi="Times New Roman"/>
          <w:sz w:val="24"/>
          <w:szCs w:val="24"/>
        </w:rPr>
        <w:t xml:space="preserve"> и </w:t>
      </w: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8C0F99">
        <w:rPr>
          <w:rFonts w:ascii="Times New Roman" w:hAnsi="Times New Roman"/>
          <w:sz w:val="24"/>
          <w:szCs w:val="24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Развитие графической зоркости, умения точного списывания с образца.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Части речи.</w:t>
      </w:r>
      <w:r w:rsidRPr="008C0F99">
        <w:rPr>
          <w:rFonts w:ascii="Times New Roman" w:hAnsi="Times New Roman"/>
          <w:sz w:val="24"/>
          <w:szCs w:val="24"/>
        </w:rPr>
        <w:t xml:space="preserve"> (29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Имя существительное</w:t>
      </w:r>
      <w:r w:rsidRPr="008C0F99">
        <w:rPr>
          <w:rFonts w:ascii="Times New Roman" w:hAnsi="Times New Roman"/>
          <w:sz w:val="24"/>
          <w:szCs w:val="24"/>
        </w:rPr>
        <w:t xml:space="preserve"> </w:t>
      </w:r>
      <w:r w:rsidRPr="008C0F99">
        <w:rPr>
          <w:rFonts w:ascii="Times New Roman" w:hAnsi="Times New Roman"/>
          <w:i/>
          <w:iCs/>
          <w:sz w:val="24"/>
          <w:szCs w:val="24"/>
        </w:rPr>
        <w:t>(10 ч).</w:t>
      </w:r>
      <w:r w:rsidRPr="008C0F99">
        <w:rPr>
          <w:rFonts w:ascii="Times New Roman" w:hAnsi="Times New Roman"/>
          <w:sz w:val="24"/>
          <w:szCs w:val="24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8C0F99">
        <w:rPr>
          <w:rFonts w:ascii="Times New Roman" w:hAnsi="Times New Roman"/>
          <w:i/>
          <w:iCs/>
          <w:sz w:val="24"/>
          <w:szCs w:val="24"/>
        </w:rPr>
        <w:t>сон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бег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разговор</w:t>
      </w:r>
      <w:r w:rsidRPr="008C0F99">
        <w:rPr>
          <w:rFonts w:ascii="Times New Roman" w:hAnsi="Times New Roman"/>
          <w:sz w:val="24"/>
          <w:szCs w:val="24"/>
        </w:rPr>
        <w:t>).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Имя прилагательное</w:t>
      </w:r>
      <w:r w:rsidRPr="008C0F99">
        <w:rPr>
          <w:rFonts w:ascii="Times New Roman" w:hAnsi="Times New Roman"/>
          <w:i/>
          <w:iCs/>
          <w:sz w:val="24"/>
          <w:szCs w:val="24"/>
        </w:rPr>
        <w:t xml:space="preserve"> (5 ч).</w:t>
      </w:r>
      <w:r w:rsidRPr="008C0F99">
        <w:rPr>
          <w:rFonts w:ascii="Times New Roman" w:hAnsi="Times New Roman"/>
          <w:sz w:val="24"/>
          <w:szCs w:val="24"/>
        </w:rPr>
        <w:t xml:space="preserve">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Глагол</w:t>
      </w:r>
      <w:r w:rsidRPr="008C0F99">
        <w:rPr>
          <w:rFonts w:ascii="Times New Roman" w:hAnsi="Times New Roman"/>
          <w:i/>
          <w:iCs/>
          <w:sz w:val="24"/>
          <w:szCs w:val="24"/>
        </w:rPr>
        <w:t xml:space="preserve"> (3 ч).</w:t>
      </w:r>
      <w:r w:rsidRPr="008C0F99">
        <w:rPr>
          <w:rFonts w:ascii="Times New Roman" w:hAnsi="Times New Roman"/>
          <w:sz w:val="24"/>
          <w:szCs w:val="24"/>
        </w:rPr>
        <w:t xml:space="preserve"> Значения действия, состояния живых существ (</w:t>
      </w:r>
      <w:r w:rsidRPr="008C0F99">
        <w:rPr>
          <w:rFonts w:ascii="Times New Roman" w:hAnsi="Times New Roman"/>
          <w:i/>
          <w:iCs/>
          <w:sz w:val="24"/>
          <w:szCs w:val="24"/>
        </w:rPr>
        <w:t>спит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радуется</w:t>
      </w:r>
      <w:r w:rsidRPr="008C0F99">
        <w:rPr>
          <w:rFonts w:ascii="Times New Roman" w:hAnsi="Times New Roman"/>
          <w:sz w:val="24"/>
          <w:szCs w:val="24"/>
        </w:rPr>
        <w:t>), состояния неживых предметов (</w:t>
      </w:r>
      <w:r w:rsidRPr="008C0F99">
        <w:rPr>
          <w:rFonts w:ascii="Times New Roman" w:hAnsi="Times New Roman"/>
          <w:i/>
          <w:iCs/>
          <w:sz w:val="24"/>
          <w:szCs w:val="24"/>
        </w:rPr>
        <w:t>растёт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стоит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находится</w:t>
      </w:r>
      <w:r w:rsidRPr="008C0F99">
        <w:rPr>
          <w:rFonts w:ascii="Times New Roman" w:hAnsi="Times New Roman"/>
          <w:sz w:val="24"/>
          <w:szCs w:val="24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i/>
          <w:iCs/>
          <w:sz w:val="24"/>
          <w:szCs w:val="24"/>
        </w:rPr>
        <w:t>Служебные части речи</w:t>
      </w:r>
      <w:r w:rsidRPr="008C0F99">
        <w:rPr>
          <w:rFonts w:ascii="Times New Roman" w:hAnsi="Times New Roman"/>
          <w:i/>
          <w:iCs/>
          <w:sz w:val="24"/>
          <w:szCs w:val="24"/>
        </w:rPr>
        <w:t xml:space="preserve"> (2 ч).</w:t>
      </w:r>
      <w:r w:rsidRPr="008C0F99">
        <w:rPr>
          <w:rFonts w:ascii="Times New Roman" w:hAnsi="Times New Roman"/>
          <w:sz w:val="24"/>
          <w:szCs w:val="24"/>
        </w:rPr>
        <w:t xml:space="preserve"> Предлоги. </w:t>
      </w:r>
      <w:r w:rsidRPr="008C0F99">
        <w:rPr>
          <w:rFonts w:ascii="Times New Roman" w:hAnsi="Times New Roman"/>
          <w:i/>
          <w:iCs/>
          <w:sz w:val="24"/>
          <w:szCs w:val="24"/>
        </w:rPr>
        <w:t>Союзы</w:t>
      </w:r>
      <w:r w:rsidRPr="008C0F99">
        <w:rPr>
          <w:rFonts w:ascii="Times New Roman" w:hAnsi="Times New Roman"/>
          <w:sz w:val="24"/>
          <w:szCs w:val="24"/>
        </w:rPr>
        <w:t xml:space="preserve"> (</w:t>
      </w:r>
      <w:r w:rsidRPr="008C0F99">
        <w:rPr>
          <w:rFonts w:ascii="Times New Roman" w:hAnsi="Times New Roman"/>
          <w:i/>
          <w:iCs/>
          <w:sz w:val="24"/>
          <w:szCs w:val="24"/>
        </w:rPr>
        <w:t>и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а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но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как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что</w:t>
      </w:r>
      <w:r w:rsidRPr="008C0F99">
        <w:rPr>
          <w:rFonts w:ascii="Times New Roman" w:hAnsi="Times New Roman"/>
          <w:sz w:val="24"/>
          <w:szCs w:val="24"/>
        </w:rPr>
        <w:t>). Их роль в речи: а) выражать отношения между знаменательными частями речи: пространственные (</w:t>
      </w:r>
      <w:r w:rsidRPr="008C0F99">
        <w:rPr>
          <w:rFonts w:ascii="Times New Roman" w:hAnsi="Times New Roman"/>
          <w:i/>
          <w:iCs/>
          <w:sz w:val="24"/>
          <w:szCs w:val="24"/>
        </w:rPr>
        <w:t>за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над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под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в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к</w:t>
      </w:r>
      <w:r w:rsidRPr="008C0F99">
        <w:rPr>
          <w:rFonts w:ascii="Times New Roman" w:hAnsi="Times New Roman"/>
          <w:sz w:val="24"/>
          <w:szCs w:val="24"/>
        </w:rPr>
        <w:t>), противительные (</w:t>
      </w:r>
      <w:r w:rsidRPr="008C0F99">
        <w:rPr>
          <w:rFonts w:ascii="Times New Roman" w:hAnsi="Times New Roman"/>
          <w:i/>
          <w:iCs/>
          <w:sz w:val="24"/>
          <w:szCs w:val="24"/>
        </w:rPr>
        <w:t>а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но</w:t>
      </w:r>
      <w:r w:rsidRPr="008C0F99">
        <w:rPr>
          <w:rFonts w:ascii="Times New Roman" w:hAnsi="Times New Roman"/>
          <w:sz w:val="24"/>
          <w:szCs w:val="24"/>
        </w:rPr>
        <w:t>), соединительные (</w:t>
      </w:r>
      <w:r w:rsidRPr="008C0F99">
        <w:rPr>
          <w:rFonts w:ascii="Times New Roman" w:hAnsi="Times New Roman"/>
          <w:i/>
          <w:iCs/>
          <w:sz w:val="24"/>
          <w:szCs w:val="24"/>
        </w:rPr>
        <w:t>и</w:t>
      </w:r>
      <w:r w:rsidRPr="008C0F99">
        <w:rPr>
          <w:rFonts w:ascii="Times New Roman" w:hAnsi="Times New Roman"/>
          <w:sz w:val="24"/>
          <w:szCs w:val="24"/>
        </w:rPr>
        <w:t>), сравнительные (</w:t>
      </w:r>
      <w:r w:rsidRPr="008C0F99">
        <w:rPr>
          <w:rFonts w:ascii="Times New Roman" w:hAnsi="Times New Roman"/>
          <w:i/>
          <w:iCs/>
          <w:sz w:val="24"/>
          <w:szCs w:val="24"/>
        </w:rPr>
        <w:t>как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точно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словно</w:t>
      </w:r>
      <w:r w:rsidRPr="008C0F99">
        <w:rPr>
          <w:rFonts w:ascii="Times New Roman" w:hAnsi="Times New Roman"/>
          <w:sz w:val="24"/>
          <w:szCs w:val="24"/>
        </w:rPr>
        <w:t>), б) служить для связи слов и предложений.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color w:val="000000"/>
          <w:sz w:val="24"/>
          <w:szCs w:val="24"/>
        </w:rPr>
        <w:t>Синтаксис и пунктуация</w:t>
      </w:r>
      <w:r w:rsidRPr="008C0F99">
        <w:rPr>
          <w:rFonts w:ascii="Times New Roman" w:hAnsi="Times New Roman"/>
          <w:color w:val="000000"/>
          <w:sz w:val="24"/>
          <w:szCs w:val="24"/>
        </w:rPr>
        <w:t xml:space="preserve"> (5 ч). Общее представление о </w:t>
      </w:r>
      <w:r w:rsidRPr="008C0F99">
        <w:rPr>
          <w:rFonts w:ascii="Times New Roman" w:hAnsi="Times New Roman"/>
          <w:i/>
          <w:iCs/>
          <w:color w:val="000000"/>
          <w:sz w:val="24"/>
          <w:szCs w:val="24"/>
        </w:rPr>
        <w:t>словосочетании, его номинативной роли</w:t>
      </w:r>
      <w:r w:rsidRPr="008C0F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F99">
        <w:rPr>
          <w:rFonts w:ascii="Times New Roman" w:hAnsi="Times New Roman"/>
          <w:i/>
          <w:iCs/>
          <w:color w:val="000000"/>
          <w:sz w:val="24"/>
          <w:szCs w:val="24"/>
        </w:rPr>
        <w:t>(уточнять название).</w:t>
      </w:r>
      <w:r w:rsidRPr="008C0F99">
        <w:rPr>
          <w:rFonts w:ascii="Times New Roman" w:hAnsi="Times New Roman"/>
          <w:color w:val="000000"/>
          <w:sz w:val="24"/>
          <w:szCs w:val="24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bCs/>
          <w:sz w:val="24"/>
          <w:szCs w:val="24"/>
        </w:rPr>
        <w:t>Орфография</w:t>
      </w:r>
      <w:r w:rsidRPr="008C0F99">
        <w:rPr>
          <w:rFonts w:ascii="Times New Roman" w:hAnsi="Times New Roman"/>
          <w:sz w:val="24"/>
          <w:szCs w:val="24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Обозначение мягкости согласных. Написание буквосочетаний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8C0F99">
        <w:rPr>
          <w:rFonts w:ascii="Times New Roman" w:hAnsi="Times New Roman"/>
          <w:sz w:val="24"/>
          <w:szCs w:val="24"/>
        </w:rPr>
        <w:t>–</w:t>
      </w:r>
      <w:r w:rsidRPr="008C0F99">
        <w:rPr>
          <w:rFonts w:ascii="Times New Roman" w:hAnsi="Times New Roman"/>
          <w:i/>
          <w:iCs/>
          <w:sz w:val="24"/>
          <w:szCs w:val="24"/>
        </w:rPr>
        <w:t>ши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ча</w:t>
      </w:r>
      <w:proofErr w:type="spellEnd"/>
      <w:r w:rsidRPr="008C0F99">
        <w:rPr>
          <w:rFonts w:ascii="Times New Roman" w:hAnsi="Times New Roman"/>
          <w:sz w:val="24"/>
          <w:szCs w:val="24"/>
        </w:rPr>
        <w:t>–</w:t>
      </w:r>
      <w:r w:rsidRPr="008C0F99">
        <w:rPr>
          <w:rFonts w:ascii="Times New Roman" w:hAnsi="Times New Roman"/>
          <w:i/>
          <w:iCs/>
          <w:sz w:val="24"/>
          <w:szCs w:val="24"/>
        </w:rPr>
        <w:t>ща</w:t>
      </w:r>
      <w:r w:rsidRPr="008C0F99">
        <w:rPr>
          <w:rFonts w:ascii="Times New Roman" w:hAnsi="Times New Roman"/>
          <w:sz w:val="24"/>
          <w:szCs w:val="24"/>
        </w:rPr>
        <w:t xml:space="preserve">, </w:t>
      </w:r>
      <w:r w:rsidRPr="008C0F99">
        <w:rPr>
          <w:rFonts w:ascii="Times New Roman" w:hAnsi="Times New Roman"/>
          <w:i/>
          <w:iCs/>
          <w:sz w:val="24"/>
          <w:szCs w:val="24"/>
        </w:rPr>
        <w:t>чу</w:t>
      </w:r>
      <w:r w:rsidRPr="008C0F99">
        <w:rPr>
          <w:rFonts w:ascii="Times New Roman" w:hAnsi="Times New Roman"/>
          <w:sz w:val="24"/>
          <w:szCs w:val="24"/>
        </w:rPr>
        <w:t>–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щу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щн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F99">
        <w:rPr>
          <w:rFonts w:ascii="Times New Roman" w:hAnsi="Times New Roman"/>
          <w:i/>
          <w:iCs/>
          <w:sz w:val="24"/>
          <w:szCs w:val="24"/>
        </w:rPr>
        <w:t>нч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. Использование разделительного мягкого знака.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b/>
          <w:sz w:val="24"/>
          <w:szCs w:val="24"/>
        </w:rPr>
        <w:t>Повторение.</w:t>
      </w:r>
      <w:r w:rsidRPr="008C0F99">
        <w:rPr>
          <w:rFonts w:ascii="Times New Roman" w:hAnsi="Times New Roman"/>
          <w:sz w:val="24"/>
          <w:szCs w:val="24"/>
        </w:rPr>
        <w:t xml:space="preserve"> (10 ч)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Слово, предложение, текст. Основные правила правописания слов, оформления предложений. О «работе» средств языка в </w:t>
      </w:r>
      <w:proofErr w:type="spellStart"/>
      <w:r w:rsidRPr="008C0F99">
        <w:rPr>
          <w:rFonts w:ascii="Times New Roman" w:hAnsi="Times New Roman"/>
          <w:sz w:val="24"/>
          <w:szCs w:val="24"/>
        </w:rPr>
        <w:t>речи.Развитие</w:t>
      </w:r>
      <w:proofErr w:type="spellEnd"/>
      <w:r w:rsidRPr="008C0F99">
        <w:rPr>
          <w:rFonts w:ascii="Times New Roman" w:hAnsi="Times New Roman"/>
          <w:sz w:val="24"/>
          <w:szCs w:val="24"/>
        </w:rPr>
        <w:t xml:space="preserve"> речи*.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8C0F99">
        <w:rPr>
          <w:rFonts w:ascii="Times New Roman" w:hAnsi="Times New Roman"/>
          <w:iCs/>
          <w:sz w:val="24"/>
          <w:szCs w:val="24"/>
        </w:rPr>
        <w:t xml:space="preserve">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Составление предложений на тему, со словарным словом, из набора отдельных слов.</w:t>
      </w:r>
    </w:p>
    <w:p w:rsidR="00024BAF" w:rsidRPr="008C0F99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 xml:space="preserve">Развитие речевого слуха: мелодика слова и предложения (интонационный рисунок). </w:t>
      </w:r>
    </w:p>
    <w:p w:rsidR="00024BAF" w:rsidRPr="00024BAF" w:rsidRDefault="00024BAF" w:rsidP="00024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F99">
        <w:rPr>
          <w:rFonts w:ascii="Times New Roman" w:hAnsi="Times New Roman"/>
          <w:sz w:val="24"/>
          <w:szCs w:val="24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024BAF" w:rsidRPr="00343CE1" w:rsidRDefault="00024BAF" w:rsidP="00024BAF">
      <w:pPr>
        <w:jc w:val="both"/>
        <w:rPr>
          <w:rFonts w:eastAsia="Calibri"/>
          <w:color w:val="000000"/>
          <w:lang w:eastAsia="en-US"/>
        </w:rPr>
      </w:pPr>
      <w:r w:rsidRPr="00343CE1">
        <w:rPr>
          <w:rFonts w:eastAsia="Calibri"/>
          <w:b/>
          <w:color w:val="000000"/>
          <w:lang w:eastAsia="en-US"/>
        </w:rPr>
        <w:t>4.  Основные образовательные технологии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>-личностно-ориентированные технологии;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 xml:space="preserve"> - развивающее обучение; 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>- компьютерные технологии;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 xml:space="preserve"> - проблемное обучение; 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 xml:space="preserve"> - информационно-коммуникативные технологии; 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lastRenderedPageBreak/>
        <w:t xml:space="preserve"> - игровые технологии; 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 xml:space="preserve">- </w:t>
      </w:r>
      <w:proofErr w:type="spellStart"/>
      <w:r w:rsidRPr="00343CE1">
        <w:rPr>
          <w:rFonts w:eastAsia="Calibri"/>
          <w:lang w:eastAsia="en-US"/>
        </w:rPr>
        <w:t>здоровьесберегающие</w:t>
      </w:r>
      <w:proofErr w:type="spellEnd"/>
      <w:r w:rsidRPr="00343CE1">
        <w:rPr>
          <w:rFonts w:eastAsia="Calibri"/>
          <w:lang w:eastAsia="en-US"/>
        </w:rPr>
        <w:t xml:space="preserve"> технологии;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 w:rsidRPr="00343CE1">
        <w:rPr>
          <w:rFonts w:eastAsia="Calibri"/>
          <w:lang w:eastAsia="en-US"/>
        </w:rPr>
        <w:t>- технология проектного обучения.</w:t>
      </w:r>
    </w:p>
    <w:p w:rsidR="00024BAF" w:rsidRPr="007F197A" w:rsidRDefault="00024BAF" w:rsidP="00024BA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color w:val="000000"/>
        </w:rPr>
      </w:pPr>
      <w:r w:rsidRPr="00343CE1">
        <w:rPr>
          <w:rFonts w:eastAsia="Calibri"/>
          <w:b/>
          <w:color w:val="000000"/>
        </w:rPr>
        <w:t>Требования к результатам освоения дисциплины.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 xml:space="preserve">Учащиеся </w:t>
      </w:r>
      <w:r w:rsidRPr="006C34E2">
        <w:rPr>
          <w:b/>
          <w:bCs/>
          <w:color w:val="000000"/>
        </w:rPr>
        <w:t>должны знать: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>— название букв алфавита;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 xml:space="preserve">— различия звука и буквы;      </w:t>
      </w:r>
    </w:p>
    <w:p w:rsidR="00024BAF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 xml:space="preserve">— различия гласных и согласных звуков. 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 xml:space="preserve">Учащиеся  </w:t>
      </w:r>
      <w:r w:rsidRPr="006C34E2">
        <w:rPr>
          <w:b/>
          <w:color w:val="000000"/>
        </w:rPr>
        <w:t>должны уметь</w:t>
      </w:r>
      <w:r w:rsidRPr="006C34E2">
        <w:rPr>
          <w:color w:val="000000"/>
        </w:rPr>
        <w:t>: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>— определять отдельные звуки в словах;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>—  определять количество звуков в словах и их последова</w:t>
      </w:r>
      <w:r w:rsidRPr="006C34E2">
        <w:rPr>
          <w:color w:val="000000"/>
        </w:rPr>
        <w:softHyphen/>
        <w:t>тельность;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>— различать звуки и буквы, гласные и согласные звуки, твер</w:t>
      </w:r>
      <w:r w:rsidRPr="006C34E2">
        <w:rPr>
          <w:color w:val="000000"/>
        </w:rPr>
        <w:softHyphen/>
        <w:t>дые и мягкие согласные звуки;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>— определять количество слогов в слове;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>—  определять место ударения в слове;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определять количество слов в предложении и количество предложений в тексте.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соблюдать гигиенические правила письма;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чётко и без искажений писать строчные и заглавные буквы, соединения, слова;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соблюдать красную строку;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списывать текст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писать под диктовку текст с изученными орфограммами;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C34E2">
        <w:rPr>
          <w:color w:val="000000"/>
        </w:rPr>
        <w:t>—  правильно писать слова с непроверяемыми написаниями;</w:t>
      </w:r>
    </w:p>
    <w:p w:rsidR="00024BAF" w:rsidRPr="006C34E2" w:rsidRDefault="00024BAF" w:rsidP="00024BAF">
      <w:pPr>
        <w:shd w:val="clear" w:color="auto" w:fill="FFFFFF"/>
        <w:autoSpaceDE w:val="0"/>
        <w:autoSpaceDN w:val="0"/>
        <w:adjustRightInd w:val="0"/>
      </w:pPr>
      <w:r w:rsidRPr="006C34E2">
        <w:rPr>
          <w:color w:val="000000"/>
        </w:rPr>
        <w:t xml:space="preserve">—  проверять написанное, сравнивая с образцом. </w:t>
      </w:r>
    </w:p>
    <w:p w:rsidR="00024BAF" w:rsidRDefault="00024BAF" w:rsidP="00024BAF">
      <w:pPr>
        <w:rPr>
          <w:color w:val="000000"/>
        </w:rPr>
      </w:pPr>
      <w:r w:rsidRPr="006C34E2">
        <w:rPr>
          <w:b/>
          <w:bCs/>
          <w:color w:val="000000"/>
        </w:rPr>
        <w:t xml:space="preserve">Навыки чтения </w:t>
      </w:r>
      <w:r w:rsidRPr="006C34E2">
        <w:rPr>
          <w:color w:val="000000"/>
        </w:rPr>
        <w:t>на конец букварного периода: ориентировоч</w:t>
      </w:r>
      <w:r w:rsidRPr="006C34E2">
        <w:rPr>
          <w:color w:val="000000"/>
        </w:rPr>
        <w:softHyphen/>
        <w:t>ная скорость чтения незнакомого текста — 20—30 слов в мину</w:t>
      </w:r>
      <w:r w:rsidRPr="006C34E2">
        <w:rPr>
          <w:color w:val="000000"/>
        </w:rPr>
        <w:softHyphen/>
        <w:t>ту; чтение плавное слоговое; целыми читаются слова простой слоговой конструкции; чтение осмысленное, с соблюдением пауз между предложениями.</w:t>
      </w:r>
    </w:p>
    <w:p w:rsidR="00024BAF" w:rsidRPr="007F197A" w:rsidRDefault="00024BAF" w:rsidP="00024BAF">
      <w:pPr>
        <w:rPr>
          <w:color w:val="000000"/>
        </w:rPr>
      </w:pPr>
    </w:p>
    <w:p w:rsidR="00024BAF" w:rsidRPr="00343CE1" w:rsidRDefault="00024BAF" w:rsidP="00024BAF">
      <w:pPr>
        <w:jc w:val="both"/>
        <w:rPr>
          <w:rFonts w:eastAsia="Calibri"/>
          <w:b/>
          <w:color w:val="000000"/>
        </w:rPr>
      </w:pPr>
      <w:r w:rsidRPr="00343CE1">
        <w:rPr>
          <w:rFonts w:eastAsia="Calibri"/>
          <w:b/>
          <w:color w:val="000000"/>
        </w:rPr>
        <w:t>6. Общая трудоемкость дисциплины.</w:t>
      </w:r>
    </w:p>
    <w:p w:rsidR="00024BAF" w:rsidRDefault="00024BAF" w:rsidP="00024BAF">
      <w:pPr>
        <w:jc w:val="both"/>
        <w:rPr>
          <w:rFonts w:eastAsia="Calibri"/>
          <w:color w:val="000000"/>
        </w:rPr>
      </w:pPr>
      <w:r w:rsidRPr="00343CE1">
        <w:rPr>
          <w:rFonts w:eastAsia="Calibri"/>
          <w:color w:val="000000"/>
        </w:rPr>
        <w:t>Программа рассчитана на 5 учебных ч</w:t>
      </w:r>
      <w:r>
        <w:rPr>
          <w:rFonts w:eastAsia="Calibri"/>
          <w:color w:val="000000"/>
        </w:rPr>
        <w:t>аса в неделю, что составляет 170</w:t>
      </w:r>
      <w:r w:rsidRPr="00343CE1">
        <w:rPr>
          <w:rFonts w:eastAsia="Calibri"/>
          <w:color w:val="000000"/>
        </w:rPr>
        <w:t xml:space="preserve"> учебных часов в год.</w:t>
      </w:r>
      <w:r>
        <w:rPr>
          <w:rFonts w:eastAsia="Calibri"/>
          <w:color w:val="000000"/>
        </w:rPr>
        <w:t xml:space="preserve"> </w:t>
      </w:r>
    </w:p>
    <w:p w:rsidR="00024BAF" w:rsidRPr="007F197A" w:rsidRDefault="00024BAF" w:rsidP="00024BAF">
      <w:pPr>
        <w:jc w:val="both"/>
        <w:rPr>
          <w:rFonts w:eastAsia="Calibri"/>
          <w:color w:val="000000"/>
        </w:rPr>
      </w:pPr>
    </w:p>
    <w:p w:rsidR="00024BAF" w:rsidRPr="00343CE1" w:rsidRDefault="00024BAF" w:rsidP="00024BAF">
      <w:pPr>
        <w:jc w:val="both"/>
        <w:rPr>
          <w:rFonts w:eastAsia="Calibri"/>
          <w:b/>
          <w:color w:val="000000"/>
        </w:rPr>
      </w:pPr>
      <w:r w:rsidRPr="00343CE1">
        <w:rPr>
          <w:rFonts w:eastAsia="Calibri"/>
          <w:b/>
          <w:color w:val="000000"/>
        </w:rPr>
        <w:t>7. Формы контроля.</w:t>
      </w:r>
    </w:p>
    <w:p w:rsidR="00024BAF" w:rsidRPr="00343CE1" w:rsidRDefault="00024BAF" w:rsidP="00024BAF">
      <w:pPr>
        <w:jc w:val="both"/>
        <w:rPr>
          <w:rFonts w:eastAsia="Calibri"/>
          <w:i/>
          <w:iCs/>
          <w:lang w:eastAsia="en-US"/>
        </w:rPr>
      </w:pPr>
      <w:r w:rsidRPr="00343CE1">
        <w:rPr>
          <w:rFonts w:eastAsia="Calibri"/>
          <w:i/>
          <w:iCs/>
          <w:lang w:eastAsia="en-US"/>
        </w:rPr>
        <w:t>Контрольные диктанты:</w:t>
      </w:r>
    </w:p>
    <w:p w:rsidR="00024BAF" w:rsidRPr="00343CE1" w:rsidRDefault="00024BAF" w:rsidP="00024B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Текущий, </w:t>
      </w:r>
      <w:proofErr w:type="spellStart"/>
      <w:r w:rsidRPr="00343CE1">
        <w:rPr>
          <w:rFonts w:eastAsia="Calibri"/>
          <w:lang w:eastAsia="en-US"/>
        </w:rPr>
        <w:t>тематический</w:t>
      </w:r>
      <w:r>
        <w:rPr>
          <w:rFonts w:eastAsia="Calibri"/>
          <w:lang w:eastAsia="en-US"/>
        </w:rPr>
        <w:t>,четвертной</w:t>
      </w:r>
      <w:proofErr w:type="spellEnd"/>
      <w:r>
        <w:rPr>
          <w:rFonts w:eastAsia="Calibri"/>
          <w:lang w:eastAsia="en-US"/>
        </w:rPr>
        <w:t>.</w:t>
      </w:r>
    </w:p>
    <w:p w:rsidR="00024BAF" w:rsidRDefault="00024BAF" w:rsidP="00024B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Итоговый</w:t>
      </w:r>
      <w:r w:rsidRPr="00343CE1">
        <w:rPr>
          <w:rFonts w:eastAsia="Calibri"/>
          <w:lang w:eastAsia="en-US"/>
        </w:rPr>
        <w:t xml:space="preserve"> (в конце года).</w:t>
      </w:r>
    </w:p>
    <w:p w:rsidR="00024BAF" w:rsidRPr="007F197A" w:rsidRDefault="00024BAF" w:rsidP="00024BAF">
      <w:pPr>
        <w:jc w:val="both"/>
        <w:rPr>
          <w:rFonts w:eastAsia="Calibri"/>
          <w:lang w:eastAsia="en-US"/>
        </w:rPr>
      </w:pPr>
    </w:p>
    <w:p w:rsidR="00024BAF" w:rsidRDefault="00024BAF" w:rsidP="00024BAF">
      <w:pPr>
        <w:jc w:val="both"/>
        <w:rPr>
          <w:rFonts w:eastAsia="Calibri"/>
          <w:b/>
          <w:lang w:eastAsia="en-US"/>
        </w:rPr>
      </w:pPr>
      <w:r w:rsidRPr="00343CE1">
        <w:rPr>
          <w:rFonts w:eastAsia="Calibri"/>
          <w:b/>
          <w:lang w:eastAsia="en-US"/>
        </w:rPr>
        <w:t>8. Учебно-методический комплект</w:t>
      </w:r>
    </w:p>
    <w:tbl>
      <w:tblPr>
        <w:tblpPr w:leftFromText="180" w:rightFromText="180" w:vertAnchor="text" w:horzAnchor="margin" w:tblpY="43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10"/>
        <w:gridCol w:w="5404"/>
        <w:gridCol w:w="2126"/>
        <w:gridCol w:w="4252"/>
      </w:tblGrid>
      <w:tr w:rsidR="00024BAF" w:rsidRPr="00024BAF" w:rsidTr="009C0157">
        <w:tc>
          <w:tcPr>
            <w:tcW w:w="658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lang w:eastAsia="en-US"/>
              </w:rPr>
            </w:pPr>
            <w:r w:rsidRPr="00024BA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lang w:eastAsia="en-US"/>
              </w:rPr>
            </w:pPr>
            <w:r w:rsidRPr="00024BAF">
              <w:rPr>
                <w:rFonts w:eastAsia="Calibri"/>
                <w:b/>
                <w:lang w:eastAsia="en-US"/>
              </w:rPr>
              <w:t>Автор</w:t>
            </w:r>
          </w:p>
        </w:tc>
        <w:tc>
          <w:tcPr>
            <w:tcW w:w="5404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lang w:eastAsia="en-US"/>
              </w:rPr>
            </w:pPr>
            <w:r w:rsidRPr="00024BAF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lang w:eastAsia="en-US"/>
              </w:rPr>
            </w:pPr>
            <w:r w:rsidRPr="00024BAF">
              <w:rPr>
                <w:rFonts w:eastAsia="Calibri"/>
                <w:b/>
                <w:lang w:eastAsia="en-US"/>
              </w:rPr>
              <w:t>Год издания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lang w:eastAsia="en-US"/>
              </w:rPr>
            </w:pPr>
            <w:r w:rsidRPr="00024BAF">
              <w:rPr>
                <w:rFonts w:eastAsia="Calibri"/>
                <w:b/>
                <w:lang w:eastAsia="en-US"/>
              </w:rPr>
              <w:t>Издательство</w:t>
            </w:r>
          </w:p>
          <w:p w:rsidR="00024BAF" w:rsidRPr="00024BAF" w:rsidRDefault="00024BAF" w:rsidP="00024BAF">
            <w:pPr>
              <w:rPr>
                <w:rFonts w:eastAsia="Calibri"/>
                <w:b/>
                <w:lang w:eastAsia="en-US"/>
              </w:rPr>
            </w:pPr>
          </w:p>
        </w:tc>
      </w:tr>
      <w:tr w:rsidR="00024BAF" w:rsidRPr="00024BAF" w:rsidTr="009C0157">
        <w:trPr>
          <w:trHeight w:val="552"/>
        </w:trPr>
        <w:tc>
          <w:tcPr>
            <w:tcW w:w="658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Cs/>
                <w:color w:val="000000"/>
                <w:spacing w:val="1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 xml:space="preserve">Л. Я. </w:t>
            </w:r>
            <w:proofErr w:type="spellStart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Желтовская</w:t>
            </w:r>
            <w:proofErr w:type="spellEnd"/>
          </w:p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О. Б. Калинина</w:t>
            </w:r>
          </w:p>
        </w:tc>
        <w:tc>
          <w:tcPr>
            <w:tcW w:w="5404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Учебник «</w:t>
            </w:r>
            <w:r w:rsidRPr="00024BAF">
              <w:rPr>
                <w:rFonts w:eastAsia="Calibri"/>
                <w:color w:val="000000"/>
                <w:spacing w:val="1"/>
                <w:lang w:eastAsia="en-US"/>
              </w:rPr>
              <w:t>Русский язык» 2 класс.</w:t>
            </w:r>
          </w:p>
        </w:tc>
        <w:tc>
          <w:tcPr>
            <w:tcW w:w="2126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1"/>
                <w:lang w:eastAsia="en-US"/>
              </w:rPr>
              <w:t>2017</w:t>
            </w:r>
            <w:bookmarkStart w:id="0" w:name="_GoBack"/>
            <w:bookmarkEnd w:id="0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АСТ «</w:t>
            </w:r>
            <w:proofErr w:type="spellStart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Астрель</w:t>
            </w:r>
            <w:proofErr w:type="spellEnd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» Москва</w:t>
            </w:r>
          </w:p>
        </w:tc>
      </w:tr>
      <w:tr w:rsidR="00024BAF" w:rsidRPr="00024BAF" w:rsidTr="009C0157">
        <w:trPr>
          <w:trHeight w:val="552"/>
        </w:trPr>
        <w:tc>
          <w:tcPr>
            <w:tcW w:w="658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Cs/>
                <w:color w:val="000000"/>
                <w:spacing w:val="1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 xml:space="preserve">Л. Я. </w:t>
            </w:r>
            <w:proofErr w:type="spellStart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Желтовская</w:t>
            </w:r>
            <w:proofErr w:type="spellEnd"/>
          </w:p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О. Б. Калинина</w:t>
            </w:r>
          </w:p>
        </w:tc>
        <w:tc>
          <w:tcPr>
            <w:tcW w:w="5404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color w:val="000000"/>
                <w:spacing w:val="2"/>
                <w:lang w:eastAsia="en-US"/>
              </w:rPr>
              <w:t>Рабочая тетрадь в 2-х частях к учебнику «Русский язык» 2 класс.</w:t>
            </w:r>
          </w:p>
        </w:tc>
        <w:tc>
          <w:tcPr>
            <w:tcW w:w="2126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1"/>
                <w:lang w:eastAsia="en-US"/>
              </w:rPr>
              <w:t>2019</w:t>
            </w: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АСТ «</w:t>
            </w:r>
            <w:proofErr w:type="spellStart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Астрель</w:t>
            </w:r>
            <w:proofErr w:type="spellEnd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» Москва;</w:t>
            </w:r>
          </w:p>
        </w:tc>
      </w:tr>
      <w:tr w:rsidR="00024BAF" w:rsidRPr="00024BAF" w:rsidTr="009C0157">
        <w:trPr>
          <w:trHeight w:val="571"/>
        </w:trPr>
        <w:tc>
          <w:tcPr>
            <w:tcW w:w="658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Cs/>
                <w:color w:val="000000"/>
                <w:spacing w:val="1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 xml:space="preserve">Л. Я. </w:t>
            </w:r>
            <w:proofErr w:type="spellStart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Желтовская</w:t>
            </w:r>
            <w:proofErr w:type="spellEnd"/>
          </w:p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О. Б. Калинина</w:t>
            </w:r>
          </w:p>
        </w:tc>
        <w:tc>
          <w:tcPr>
            <w:tcW w:w="5404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color w:val="000000"/>
                <w:spacing w:val="-1"/>
                <w:lang w:eastAsia="en-US"/>
              </w:rPr>
              <w:t xml:space="preserve">Русский язык. Дидактические карточки-задания к учебнику </w:t>
            </w:r>
          </w:p>
        </w:tc>
        <w:tc>
          <w:tcPr>
            <w:tcW w:w="2126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1"/>
                <w:lang w:eastAsia="en-US"/>
              </w:rPr>
              <w:t>2017</w:t>
            </w: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г</w:t>
            </w:r>
          </w:p>
        </w:tc>
        <w:tc>
          <w:tcPr>
            <w:tcW w:w="4252" w:type="dxa"/>
            <w:shd w:val="clear" w:color="auto" w:fill="auto"/>
          </w:tcPr>
          <w:p w:rsidR="00024BAF" w:rsidRPr="00024BAF" w:rsidRDefault="00024BAF" w:rsidP="00024BAF">
            <w:pPr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АСТ «</w:t>
            </w:r>
            <w:proofErr w:type="spellStart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Астрель</w:t>
            </w:r>
            <w:proofErr w:type="spellEnd"/>
            <w:r w:rsidRPr="00024BAF">
              <w:rPr>
                <w:rFonts w:eastAsia="Calibri"/>
                <w:bCs/>
                <w:color w:val="000000"/>
                <w:spacing w:val="1"/>
                <w:lang w:eastAsia="en-US"/>
              </w:rPr>
              <w:t>» Москва;</w:t>
            </w:r>
          </w:p>
        </w:tc>
      </w:tr>
    </w:tbl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024BAF" w:rsidRDefault="00024BAF" w:rsidP="00024BAF">
      <w:pPr>
        <w:jc w:val="both"/>
        <w:rPr>
          <w:b/>
        </w:rPr>
      </w:pPr>
    </w:p>
    <w:p w:rsidR="00EB1F06" w:rsidRDefault="00024BAF" w:rsidP="00024BAF">
      <w:pPr>
        <w:jc w:val="both"/>
      </w:pPr>
      <w:r w:rsidRPr="00343CE1">
        <w:rPr>
          <w:b/>
        </w:rPr>
        <w:t>9. Составитель:</w:t>
      </w:r>
      <w:r w:rsidRPr="00343CE1">
        <w:t xml:space="preserve"> Гаврилова Н.Н.</w:t>
      </w:r>
    </w:p>
    <w:sectPr w:rsidR="00EB1F06" w:rsidSect="00024B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B75"/>
    <w:multiLevelType w:val="hybridMultilevel"/>
    <w:tmpl w:val="B8508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091"/>
    <w:multiLevelType w:val="hybridMultilevel"/>
    <w:tmpl w:val="C3D0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0"/>
    <w:rsid w:val="00024BAF"/>
    <w:rsid w:val="00945760"/>
    <w:rsid w:val="00E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AF"/>
    <w:pPr>
      <w:ind w:left="720"/>
      <w:contextualSpacing/>
    </w:pPr>
  </w:style>
  <w:style w:type="paragraph" w:styleId="a4">
    <w:name w:val="No Spacing"/>
    <w:uiPriority w:val="1"/>
    <w:qFormat/>
    <w:rsid w:val="00024BA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AF"/>
    <w:pPr>
      <w:ind w:left="720"/>
      <w:contextualSpacing/>
    </w:pPr>
  </w:style>
  <w:style w:type="paragraph" w:styleId="a4">
    <w:name w:val="No Spacing"/>
    <w:uiPriority w:val="1"/>
    <w:qFormat/>
    <w:rsid w:val="00024BA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2019-10-03T18:56:00Z</dcterms:created>
  <dcterms:modified xsi:type="dcterms:W3CDTF">2019-10-03T19:05:00Z</dcterms:modified>
</cp:coreProperties>
</file>