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2" w:rsidRPr="0076151A" w:rsidRDefault="00AD6102" w:rsidP="00AD6102">
      <w:pPr>
        <w:keepNext/>
        <w:spacing w:before="100" w:beforeAutospacing="1" w:after="100" w:afterAutospacing="1"/>
        <w:jc w:val="center"/>
        <w:rPr>
          <w:b/>
          <w:bCs/>
        </w:rPr>
      </w:pPr>
      <w:r w:rsidRPr="0076151A">
        <w:rPr>
          <w:b/>
          <w:bCs/>
        </w:rPr>
        <w:t>Аннотация к рабочей программе по литературному чтению</w:t>
      </w:r>
      <w:r>
        <w:rPr>
          <w:b/>
          <w:bCs/>
        </w:rPr>
        <w:t xml:space="preserve"> </w:t>
      </w:r>
      <w:r w:rsidRPr="0076151A">
        <w:rPr>
          <w:b/>
          <w:bCs/>
        </w:rPr>
        <w:t xml:space="preserve">в </w:t>
      </w:r>
      <w:r>
        <w:rPr>
          <w:b/>
          <w:bCs/>
        </w:rPr>
        <w:t>1</w:t>
      </w:r>
      <w:r w:rsidRPr="0076151A">
        <w:rPr>
          <w:b/>
          <w:bCs/>
        </w:rPr>
        <w:t>классе.</w:t>
      </w:r>
    </w:p>
    <w:p w:rsidR="00AD6102" w:rsidRPr="0076151A" w:rsidRDefault="00AD6102" w:rsidP="00AD6102">
      <w:pPr>
        <w:keepNext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b/>
          <w:bCs/>
        </w:rPr>
      </w:pPr>
      <w:r w:rsidRPr="0076151A">
        <w:rPr>
          <w:b/>
          <w:color w:val="000000"/>
        </w:rPr>
        <w:t xml:space="preserve">Место дисциплины в структуре основной образовательной программы </w:t>
      </w:r>
    </w:p>
    <w:p w:rsidR="00AD6102" w:rsidRPr="005D23EB" w:rsidRDefault="00AD6102" w:rsidP="00AD6102">
      <w:pPr>
        <w:ind w:firstLine="708"/>
        <w:jc w:val="both"/>
      </w:pPr>
      <w:r w:rsidRPr="0076151A">
        <w:rPr>
          <w:rFonts w:eastAsia="Calibri"/>
          <w:lang w:eastAsia="en-US"/>
        </w:rPr>
        <w:t xml:space="preserve">   </w:t>
      </w:r>
      <w:r w:rsidRPr="005D23EB">
        <w:t xml:space="preserve">Рабочая программа </w:t>
      </w:r>
      <w:r>
        <w:t xml:space="preserve">по литературному чтению для учащихся 1 класса </w:t>
      </w:r>
      <w:r w:rsidRPr="005D23EB">
        <w:t>сос</w:t>
      </w:r>
      <w:r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 (2009</w:t>
      </w:r>
      <w:r>
        <w:t xml:space="preserve"> </w:t>
      </w:r>
      <w:r w:rsidRPr="005D23EB">
        <w:t xml:space="preserve">г), «Примерной программы по литературному </w:t>
      </w:r>
      <w:r>
        <w:t>чтению» (М.: «Просвещение», 2015</w:t>
      </w:r>
      <w:r w:rsidRPr="005D23EB">
        <w:t>), основной образовательной пр</w:t>
      </w:r>
      <w:r>
        <w:t>ограммы начальной школы  на 2019</w:t>
      </w:r>
      <w:r w:rsidRPr="005D23EB">
        <w:t xml:space="preserve"> - </w:t>
      </w:r>
      <w:r>
        <w:t>2020</w:t>
      </w:r>
      <w:r w:rsidRPr="005D23EB">
        <w:t xml:space="preserve"> учебный год.</w:t>
      </w:r>
    </w:p>
    <w:p w:rsidR="00AD6102" w:rsidRPr="0076151A" w:rsidRDefault="00AD6102" w:rsidP="00AD6102">
      <w:pPr>
        <w:spacing w:after="200" w:line="276" w:lineRule="auto"/>
        <w:ind w:left="360"/>
        <w:jc w:val="both"/>
        <w:rPr>
          <w:rFonts w:eastAsia="Calibri"/>
          <w:lang w:eastAsia="en-US"/>
        </w:rPr>
      </w:pPr>
    </w:p>
    <w:p w:rsidR="00AD6102" w:rsidRDefault="00AD6102" w:rsidP="00AD610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2.Ц</w:t>
      </w:r>
      <w:r w:rsidRPr="0076151A">
        <w:rPr>
          <w:b/>
          <w:color w:val="000000"/>
        </w:rPr>
        <w:t>ель изучения дисциплины</w:t>
      </w:r>
    </w:p>
    <w:p w:rsidR="00AD6102" w:rsidRPr="00CE2DF1" w:rsidRDefault="00AD6102" w:rsidP="00AD6102">
      <w:pPr>
        <w:jc w:val="both"/>
      </w:pPr>
    </w:p>
    <w:p w:rsidR="00AD6102" w:rsidRPr="000857E2" w:rsidRDefault="00AD6102" w:rsidP="00AD6102">
      <w:pPr>
        <w:pStyle w:val="1"/>
        <w:rPr>
          <w:sz w:val="24"/>
        </w:rPr>
      </w:pPr>
      <w:r w:rsidRPr="0076151A">
        <w:rPr>
          <w:b/>
          <w:color w:val="000000"/>
        </w:rPr>
        <w:t xml:space="preserve">    </w:t>
      </w:r>
      <w:r>
        <w:rPr>
          <w:sz w:val="24"/>
        </w:rPr>
        <w:t xml:space="preserve">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AD6102" w:rsidRPr="005D23EB" w:rsidRDefault="00AD6102" w:rsidP="00AD6102">
      <w:pPr>
        <w:numPr>
          <w:ilvl w:val="0"/>
          <w:numId w:val="1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AD6102" w:rsidRPr="0076151A" w:rsidRDefault="00AD6102" w:rsidP="00AD6102">
      <w:pPr>
        <w:pStyle w:val="a7"/>
        <w:jc w:val="both"/>
        <w:rPr>
          <w:color w:val="000000"/>
        </w:rPr>
      </w:pPr>
      <w:r>
        <w:rPr>
          <w:b/>
          <w:color w:val="000000"/>
        </w:rPr>
        <w:t>3.Со</w:t>
      </w:r>
      <w:r w:rsidRPr="0076151A">
        <w:rPr>
          <w:b/>
          <w:color w:val="000000"/>
        </w:rPr>
        <w:t>держание учебного предмета «Литературное чтение</w:t>
      </w:r>
      <w:r w:rsidRPr="0076151A">
        <w:rPr>
          <w:color w:val="000000"/>
        </w:rPr>
        <w:t xml:space="preserve">» </w:t>
      </w:r>
    </w:p>
    <w:p w:rsidR="00AD6102" w:rsidRPr="000A05A5" w:rsidRDefault="00AD6102" w:rsidP="00AD6102">
      <w:pPr>
        <w:pStyle w:val="a5"/>
      </w:pPr>
      <w:r w:rsidRPr="000A05A5">
        <w:rPr>
          <w:color w:val="000000"/>
        </w:rPr>
        <w:t xml:space="preserve">      1. </w:t>
      </w:r>
      <w:r w:rsidRPr="000A05A5">
        <w:t xml:space="preserve">ОБУЧЕНИЕ ГРАМОТЕ     </w:t>
      </w:r>
    </w:p>
    <w:p w:rsidR="00AD6102" w:rsidRPr="000A05A5" w:rsidRDefault="00AD6102" w:rsidP="00AD6102">
      <w:pPr>
        <w:pStyle w:val="a5"/>
      </w:pPr>
      <w:r w:rsidRPr="000A05A5">
        <w:t xml:space="preserve">    2. </w:t>
      </w:r>
      <w:r w:rsidRPr="000A05A5">
        <w:rPr>
          <w:iCs/>
        </w:rPr>
        <w:t>ЛИТЕРАТУРНОЕ ЧТЕНИЕ</w:t>
      </w:r>
      <w:r w:rsidRPr="000A05A5">
        <w:t xml:space="preserve">   </w:t>
      </w:r>
    </w:p>
    <w:p w:rsidR="00AD6102" w:rsidRPr="0076151A" w:rsidRDefault="00AD6102" w:rsidP="00AD6102">
      <w:pPr>
        <w:pStyle w:val="a7"/>
        <w:ind w:left="644"/>
        <w:jc w:val="both"/>
        <w:rPr>
          <w:b/>
          <w:color w:val="000000"/>
        </w:rPr>
      </w:pPr>
      <w:r w:rsidRPr="0076151A">
        <w:rPr>
          <w:b/>
          <w:color w:val="000000"/>
        </w:rPr>
        <w:t>4</w:t>
      </w:r>
      <w:r w:rsidRPr="0076151A">
        <w:rPr>
          <w:color w:val="000000"/>
        </w:rPr>
        <w:t>.</w:t>
      </w:r>
      <w:r w:rsidRPr="0076151A">
        <w:rPr>
          <w:b/>
          <w:color w:val="000000"/>
        </w:rPr>
        <w:t>Основные образовательные технологии</w:t>
      </w:r>
    </w:p>
    <w:p w:rsidR="00AD6102" w:rsidRPr="0076151A" w:rsidRDefault="00AD6102" w:rsidP="00AD6102">
      <w:pPr>
        <w:pStyle w:val="a5"/>
      </w:pPr>
      <w:r w:rsidRPr="0076151A">
        <w:t xml:space="preserve"> -личностно-ориентированные технологии;</w:t>
      </w:r>
    </w:p>
    <w:p w:rsidR="00AD6102" w:rsidRPr="0076151A" w:rsidRDefault="00AD6102" w:rsidP="00AD6102">
      <w:pPr>
        <w:pStyle w:val="a5"/>
        <w:rPr>
          <w:rStyle w:val="c0"/>
        </w:rPr>
      </w:pPr>
      <w:r w:rsidRPr="0076151A">
        <w:rPr>
          <w:rStyle w:val="c0"/>
        </w:rPr>
        <w:t xml:space="preserve"> - развивающее обучение; </w:t>
      </w:r>
    </w:p>
    <w:p w:rsidR="00AD6102" w:rsidRPr="0076151A" w:rsidRDefault="00AD6102" w:rsidP="00AD6102">
      <w:pPr>
        <w:pStyle w:val="a5"/>
      </w:pPr>
      <w:r w:rsidRPr="0076151A">
        <w:rPr>
          <w:rStyle w:val="c0"/>
        </w:rPr>
        <w:t xml:space="preserve">- </w:t>
      </w:r>
      <w:r w:rsidRPr="0076151A">
        <w:t>компьютерные технологии;</w:t>
      </w:r>
    </w:p>
    <w:p w:rsidR="00AD6102" w:rsidRPr="0076151A" w:rsidRDefault="00AD6102" w:rsidP="00AD6102">
      <w:pPr>
        <w:pStyle w:val="a5"/>
      </w:pPr>
      <w:r w:rsidRPr="0076151A">
        <w:rPr>
          <w:rStyle w:val="c0"/>
        </w:rPr>
        <w:t xml:space="preserve">  -проблемное обучение; </w:t>
      </w:r>
    </w:p>
    <w:p w:rsidR="00AD6102" w:rsidRPr="0076151A" w:rsidRDefault="00AD6102" w:rsidP="00AD6102">
      <w:pPr>
        <w:pStyle w:val="a5"/>
      </w:pPr>
      <w:r w:rsidRPr="0076151A">
        <w:rPr>
          <w:rStyle w:val="c0"/>
        </w:rPr>
        <w:t xml:space="preserve"> - информационно-коммуникативные технологии; </w:t>
      </w:r>
    </w:p>
    <w:p w:rsidR="00AD6102" w:rsidRPr="0076151A" w:rsidRDefault="00AD6102" w:rsidP="00AD6102">
      <w:pPr>
        <w:pStyle w:val="a5"/>
        <w:rPr>
          <w:rStyle w:val="c0"/>
        </w:rPr>
      </w:pPr>
      <w:r w:rsidRPr="0076151A">
        <w:rPr>
          <w:rStyle w:val="c0"/>
        </w:rPr>
        <w:t xml:space="preserve"> - игровые технологии; </w:t>
      </w:r>
    </w:p>
    <w:p w:rsidR="00AD6102" w:rsidRPr="0076151A" w:rsidRDefault="00AD6102" w:rsidP="00AD6102">
      <w:pPr>
        <w:pStyle w:val="a5"/>
        <w:rPr>
          <w:rStyle w:val="c0"/>
        </w:rPr>
      </w:pPr>
      <w:r w:rsidRPr="0076151A">
        <w:rPr>
          <w:rStyle w:val="c0"/>
        </w:rPr>
        <w:lastRenderedPageBreak/>
        <w:t>- здоровьесберегающие технологии;</w:t>
      </w:r>
    </w:p>
    <w:p w:rsidR="00AD6102" w:rsidRPr="0076151A" w:rsidRDefault="00AD6102" w:rsidP="00AD6102">
      <w:pPr>
        <w:pStyle w:val="a5"/>
      </w:pPr>
      <w:r w:rsidRPr="0076151A">
        <w:t>- технология проектного обучения</w:t>
      </w:r>
    </w:p>
    <w:p w:rsidR="00AD6102" w:rsidRPr="0076151A" w:rsidRDefault="00AD6102" w:rsidP="00AD6102">
      <w:pPr>
        <w:pStyle w:val="a7"/>
        <w:jc w:val="both"/>
        <w:rPr>
          <w:b/>
          <w:color w:val="000000"/>
        </w:rPr>
      </w:pPr>
      <w:r w:rsidRPr="0076151A">
        <w:rPr>
          <w:b/>
          <w:color w:val="000000"/>
        </w:rPr>
        <w:t xml:space="preserve">     5. Требования к результатам освоения дисциплины</w:t>
      </w:r>
    </w:p>
    <w:p w:rsidR="00AD6102" w:rsidRPr="0076151A" w:rsidRDefault="00AD6102" w:rsidP="00AD6102">
      <w:pPr>
        <w:spacing w:line="249" w:lineRule="auto"/>
        <w:ind w:left="720"/>
        <w:rPr>
          <w:b/>
        </w:rPr>
      </w:pPr>
      <w:r w:rsidRPr="0076151A">
        <w:rPr>
          <w:color w:val="000000"/>
        </w:rPr>
        <w:t xml:space="preserve">- </w:t>
      </w:r>
      <w:r w:rsidRPr="0076151A">
        <w:rPr>
          <w:b/>
        </w:rPr>
        <w:t xml:space="preserve">научиться: </w:t>
      </w:r>
    </w:p>
    <w:p w:rsidR="00AD6102" w:rsidRDefault="00AD6102" w:rsidP="00AD6102">
      <w:pPr>
        <w:spacing w:line="249" w:lineRule="auto"/>
      </w:pPr>
      <w:r w:rsidRPr="0076151A">
        <w:t xml:space="preserve">постепенному переходу от </w:t>
      </w:r>
      <w:proofErr w:type="gramStart"/>
      <w:r w:rsidRPr="0076151A">
        <w:t>слогового</w:t>
      </w:r>
      <w:proofErr w:type="gramEnd"/>
      <w:r w:rsidRPr="0076151A">
        <w:t xml:space="preserve"> к плавному, осмысленному, правильному чтению целыми словами,</w:t>
      </w:r>
    </w:p>
    <w:p w:rsidR="00AD6102" w:rsidRPr="0076151A" w:rsidRDefault="00AD6102" w:rsidP="00AD6102">
      <w:pPr>
        <w:spacing w:line="249" w:lineRule="auto"/>
      </w:pPr>
      <w:r w:rsidRPr="0076151A">
        <w:t xml:space="preserve">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выдерживание пауз.</w:t>
      </w:r>
    </w:p>
    <w:p w:rsidR="00AD6102" w:rsidRDefault="00AD6102" w:rsidP="00AD6102">
      <w:pPr>
        <w:spacing w:line="249" w:lineRule="auto"/>
      </w:pPr>
      <w:r w:rsidRPr="0076151A">
        <w:t>К концу первого класса учащиеся научатся</w:t>
      </w:r>
      <w:r>
        <w:t>:</w:t>
      </w:r>
    </w:p>
    <w:p w:rsidR="00AD6102" w:rsidRPr="0076151A" w:rsidRDefault="00AD6102" w:rsidP="00AD6102">
      <w:pPr>
        <w:spacing w:line="249" w:lineRule="auto"/>
      </w:pPr>
      <w:r w:rsidRPr="0076151A">
        <w:t xml:space="preserve"> озаглавливать текст, понимать смысл заглавия, определять с помощью учителя и высказывать свое отношение к </w:t>
      </w:r>
      <w:proofErr w:type="gramStart"/>
      <w:r w:rsidRPr="0076151A">
        <w:t>прочитанному</w:t>
      </w:r>
      <w:proofErr w:type="gramEnd"/>
      <w:r w:rsidRPr="0076151A">
        <w:t xml:space="preserve">, давать оценку поступкам героев с опорой на собственный опыт. </w:t>
      </w:r>
    </w:p>
    <w:p w:rsidR="00AD6102" w:rsidRPr="0076151A" w:rsidRDefault="00AD6102" w:rsidP="00AD6102">
      <w:pPr>
        <w:spacing w:line="249" w:lineRule="auto"/>
      </w:pPr>
      <w:r w:rsidRPr="0076151A">
        <w:rPr>
          <w:b/>
        </w:rPr>
        <w:t>Будут уметь</w:t>
      </w:r>
      <w:r w:rsidRPr="0076151A">
        <w:t>:</w:t>
      </w:r>
    </w:p>
    <w:p w:rsidR="00AD6102" w:rsidRPr="0076151A" w:rsidRDefault="00AD6102" w:rsidP="00AD6102">
      <w:pPr>
        <w:spacing w:line="249" w:lineRule="auto"/>
        <w:ind w:left="360"/>
      </w:pPr>
      <w:r w:rsidRPr="0076151A">
        <w:t>Объяснять смысл названия произведения.</w:t>
      </w:r>
    </w:p>
    <w:p w:rsidR="00AD6102" w:rsidRPr="0076151A" w:rsidRDefault="00AD6102" w:rsidP="00AD6102">
      <w:pPr>
        <w:spacing w:line="249" w:lineRule="auto"/>
        <w:ind w:left="720"/>
      </w:pPr>
      <w:r w:rsidRPr="0076151A">
        <w:t xml:space="preserve">Выделять в тексте непонятные слова и словосочетания. </w:t>
      </w:r>
    </w:p>
    <w:p w:rsidR="00AD6102" w:rsidRPr="0076151A" w:rsidRDefault="00AD6102" w:rsidP="00AD6102">
      <w:pPr>
        <w:spacing w:line="249" w:lineRule="auto"/>
        <w:ind w:left="720"/>
      </w:pPr>
      <w:r w:rsidRPr="0076151A">
        <w:t>Пересказывать фрагменты текста под руководством учителя.</w:t>
      </w:r>
      <w:r>
        <w:t xml:space="preserve"> </w:t>
      </w:r>
      <w:r w:rsidRPr="0076151A">
        <w:t xml:space="preserve">Отвечать на вопросы по содержанию </w:t>
      </w:r>
      <w:proofErr w:type="gramStart"/>
      <w:r w:rsidRPr="0076151A">
        <w:t>прочитанного</w:t>
      </w:r>
      <w:proofErr w:type="gramEnd"/>
      <w:r w:rsidRPr="0076151A">
        <w:t>.</w:t>
      </w:r>
    </w:p>
    <w:p w:rsidR="00AD6102" w:rsidRPr="0076151A" w:rsidRDefault="00AD6102" w:rsidP="00AD6102">
      <w:pPr>
        <w:spacing w:line="249" w:lineRule="auto"/>
        <w:ind w:left="720"/>
      </w:pPr>
      <w:r w:rsidRPr="0076151A">
        <w:t>Выразительно читать и учить наизусть стихотворения.</w:t>
      </w:r>
    </w:p>
    <w:p w:rsidR="00AD6102" w:rsidRPr="0076151A" w:rsidRDefault="00AD6102" w:rsidP="00AD6102">
      <w:pPr>
        <w:spacing w:line="249" w:lineRule="auto"/>
        <w:ind w:left="720"/>
      </w:pPr>
      <w:r w:rsidRPr="0076151A">
        <w:t>Сочинять рассказы по рисункам. Познакомятся с элементами литературоведческой пропедевтики.</w:t>
      </w:r>
    </w:p>
    <w:p w:rsidR="00AD6102" w:rsidRPr="00C70754" w:rsidRDefault="00AD6102" w:rsidP="00AD6102">
      <w:pPr>
        <w:pStyle w:val="a5"/>
        <w:rPr>
          <w:b/>
        </w:rPr>
      </w:pPr>
      <w:r w:rsidRPr="00C70754">
        <w:rPr>
          <w:b/>
        </w:rPr>
        <w:t xml:space="preserve">     6. Общая трудоемкость дисциплины</w:t>
      </w:r>
    </w:p>
    <w:p w:rsidR="00AD6102" w:rsidRPr="0076151A" w:rsidRDefault="00AD6102" w:rsidP="00AD6102">
      <w:pPr>
        <w:pStyle w:val="a5"/>
      </w:pPr>
      <w:r>
        <w:t>Программа рассчитана на 132 часа</w:t>
      </w:r>
      <w:r w:rsidRPr="0076151A">
        <w:t xml:space="preserve"> в год, из расчёта 4 часа в неделю (33 учебные недели)</w:t>
      </w:r>
      <w:r>
        <w:t>.</w:t>
      </w:r>
    </w:p>
    <w:p w:rsidR="00AD6102" w:rsidRPr="00C70754" w:rsidRDefault="00AD6102" w:rsidP="00AD6102">
      <w:pPr>
        <w:pStyle w:val="a5"/>
        <w:rPr>
          <w:b/>
        </w:rPr>
      </w:pPr>
      <w:r w:rsidRPr="00C70754">
        <w:rPr>
          <w:b/>
        </w:rPr>
        <w:t xml:space="preserve">    7. Формы контроля</w:t>
      </w:r>
    </w:p>
    <w:p w:rsidR="00AD6102" w:rsidRPr="0076151A" w:rsidRDefault="00AD6102" w:rsidP="00AD6102">
      <w:pPr>
        <w:pStyle w:val="a5"/>
      </w:pPr>
      <w:r w:rsidRPr="0076151A"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AD6102" w:rsidRDefault="00AD6102" w:rsidP="00AD6102">
      <w:pPr>
        <w:jc w:val="both"/>
        <w:rPr>
          <w:b/>
          <w:bCs/>
        </w:rPr>
      </w:pPr>
      <w:r w:rsidRPr="0076151A">
        <w:rPr>
          <w:b/>
          <w:bCs/>
        </w:rPr>
        <w:t xml:space="preserve">     8. Учебно-методический комплект</w:t>
      </w:r>
    </w:p>
    <w:p w:rsidR="00AD6102" w:rsidRPr="005D23EB" w:rsidRDefault="00AD6102" w:rsidP="00AD6102">
      <w:pPr>
        <w:jc w:val="both"/>
        <w:rPr>
          <w:bCs/>
        </w:rPr>
      </w:pPr>
      <w:r w:rsidRPr="00A927BA">
        <w:t>1. Азбука.1 класс.</w:t>
      </w:r>
      <w:r w:rsidRPr="00A927BA">
        <w:rPr>
          <w:bCs/>
        </w:rPr>
        <w:t xml:space="preserve"> </w:t>
      </w:r>
      <w:r w:rsidRPr="005D23EB">
        <w:rPr>
          <w:bCs/>
        </w:rPr>
        <w:t>Учебник для общеобразовательных учреждений</w:t>
      </w:r>
      <w:r>
        <w:rPr>
          <w:bCs/>
        </w:rPr>
        <w:t>.</w:t>
      </w:r>
      <w:r w:rsidRPr="005D23EB">
        <w:rPr>
          <w:bCs/>
        </w:rPr>
        <w:t xml:space="preserve">  В 2-х частях</w:t>
      </w:r>
      <w:r>
        <w:rPr>
          <w:bCs/>
        </w:rPr>
        <w:t>.</w:t>
      </w:r>
      <w:r w:rsidRPr="005D23EB">
        <w:rPr>
          <w:bCs/>
        </w:rPr>
        <w:t xml:space="preserve">  Горецкий В.Г.,</w:t>
      </w:r>
      <w:r>
        <w:rPr>
          <w:bCs/>
        </w:rPr>
        <w:t xml:space="preserve"> В. А. Кирюшкин, Л. А. Виноградова, М. В. Бойкина</w:t>
      </w:r>
      <w:proofErr w:type="gramStart"/>
      <w:r>
        <w:rPr>
          <w:bCs/>
        </w:rPr>
        <w:t xml:space="preserve">.. – </w:t>
      </w:r>
      <w:proofErr w:type="gramEnd"/>
      <w:r>
        <w:rPr>
          <w:bCs/>
        </w:rPr>
        <w:t>М.: Просвещение, 2019</w:t>
      </w:r>
      <w:r w:rsidRPr="005D23EB">
        <w:rPr>
          <w:bCs/>
        </w:rPr>
        <w:t>.</w:t>
      </w:r>
    </w:p>
    <w:p w:rsidR="00AD6102" w:rsidRPr="005D23EB" w:rsidRDefault="00AD6102" w:rsidP="00AD6102">
      <w:pPr>
        <w:jc w:val="both"/>
        <w:rPr>
          <w:bCs/>
        </w:rPr>
      </w:pPr>
      <w:r>
        <w:t>2</w:t>
      </w:r>
      <w:r w:rsidRPr="005D23EB">
        <w:t>.</w:t>
      </w:r>
      <w:r w:rsidRPr="005D23EB">
        <w:rPr>
          <w:b/>
        </w:rPr>
        <w:t xml:space="preserve"> </w:t>
      </w:r>
      <w:r w:rsidRPr="005D23EB">
        <w:rPr>
          <w:bCs/>
        </w:rPr>
        <w:t>Литературное чте</w:t>
      </w:r>
      <w:r>
        <w:rPr>
          <w:bCs/>
        </w:rPr>
        <w:t>ние. 1</w:t>
      </w:r>
      <w:r w:rsidRPr="005D23EB">
        <w:rPr>
          <w:bCs/>
        </w:rPr>
        <w:t xml:space="preserve"> класс. Учебник для общеобразовательных учреждений</w:t>
      </w:r>
      <w:r>
        <w:rPr>
          <w:bCs/>
        </w:rPr>
        <w:t>.</w:t>
      </w:r>
      <w:r w:rsidRPr="005D23EB">
        <w:rPr>
          <w:bCs/>
        </w:rPr>
        <w:t xml:space="preserve">  В 2-х частях</w:t>
      </w:r>
      <w:proofErr w:type="gramStart"/>
      <w:r w:rsidRPr="005D23EB">
        <w:rPr>
          <w:bCs/>
        </w:rPr>
        <w:t xml:space="preserve"> </w:t>
      </w:r>
      <w:r>
        <w:rPr>
          <w:bCs/>
        </w:rPr>
        <w:t>.</w:t>
      </w:r>
      <w:proofErr w:type="gramEnd"/>
      <w:r w:rsidRPr="005D23EB">
        <w:rPr>
          <w:bCs/>
        </w:rPr>
        <w:t xml:space="preserve"> Климанова Л.Ф., Горецкий В.Г., Голованова М.</w:t>
      </w:r>
      <w:r>
        <w:rPr>
          <w:bCs/>
        </w:rPr>
        <w:t>В. и др. – М.: Просвещение, 2019</w:t>
      </w:r>
      <w:r w:rsidRPr="005D23EB">
        <w:rPr>
          <w:bCs/>
        </w:rPr>
        <w:t>.</w:t>
      </w:r>
    </w:p>
    <w:p w:rsidR="00AD6102" w:rsidRPr="0076151A" w:rsidRDefault="00AD6102" w:rsidP="00AD6102">
      <w:pPr>
        <w:jc w:val="both"/>
        <w:rPr>
          <w:b/>
          <w:bCs/>
        </w:rPr>
      </w:pPr>
    </w:p>
    <w:p w:rsidR="00AD6102" w:rsidRPr="0076151A" w:rsidRDefault="00AD6102" w:rsidP="00AD6102">
      <w:pPr>
        <w:pStyle w:val="a5"/>
        <w:jc w:val="both"/>
      </w:pPr>
      <w:r w:rsidRPr="0076151A">
        <w:rPr>
          <w:b/>
        </w:rPr>
        <w:t xml:space="preserve">   </w:t>
      </w:r>
      <w:r w:rsidRPr="0076151A">
        <w:t xml:space="preserve"> </w:t>
      </w:r>
      <w:r w:rsidRPr="0076151A">
        <w:rPr>
          <w:b/>
        </w:rPr>
        <w:t>9. Составитель:</w:t>
      </w:r>
      <w:r w:rsidRPr="0076151A">
        <w:t xml:space="preserve"> </w:t>
      </w:r>
      <w:r>
        <w:t>Ковалева С.В.</w:t>
      </w:r>
    </w:p>
    <w:p w:rsidR="00AD6102" w:rsidRPr="005837AC" w:rsidRDefault="00AD6102" w:rsidP="00AD6102">
      <w:pPr>
        <w:jc w:val="center"/>
      </w:pPr>
    </w:p>
    <w:p w:rsidR="00AD6102" w:rsidRPr="00797BD4" w:rsidRDefault="00AD6102" w:rsidP="00AD6102">
      <w:pPr>
        <w:jc w:val="center"/>
        <w:rPr>
          <w:sz w:val="28"/>
          <w:szCs w:val="28"/>
        </w:rPr>
      </w:pPr>
    </w:p>
    <w:p w:rsidR="000605C8" w:rsidRDefault="000605C8"/>
    <w:sectPr w:rsidR="000605C8" w:rsidSect="00371B36">
      <w:footerReference w:type="default" r:id="rId5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4458"/>
      <w:docPartObj>
        <w:docPartGallery w:val="Page Numbers (Bottom of Page)"/>
        <w:docPartUnique/>
      </w:docPartObj>
    </w:sdtPr>
    <w:sdtEndPr/>
    <w:sdtContent>
      <w:p w:rsidR="000A05A5" w:rsidRDefault="00AD61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05A5" w:rsidRDefault="00AD610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CF77B9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D6102"/>
    <w:rsid w:val="000605C8"/>
    <w:rsid w:val="00A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102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D61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D6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102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D6102"/>
  </w:style>
  <w:style w:type="character" w:customStyle="1" w:styleId="a6">
    <w:name w:val="Без интервала Знак"/>
    <w:basedOn w:val="a0"/>
    <w:link w:val="a5"/>
    <w:uiPriority w:val="1"/>
    <w:locked/>
    <w:rsid w:val="00AD6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>Krokoz™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2019-10-06T13:57:00Z</dcterms:created>
  <dcterms:modified xsi:type="dcterms:W3CDTF">2019-10-06T13:58:00Z</dcterms:modified>
</cp:coreProperties>
</file>