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1" w:rsidRPr="00F810E1" w:rsidRDefault="00F810E1" w:rsidP="00F810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Рабочая программа по экономике для 11 класса составлена с учетом  требований  к результатам освоения основной образовательной программы среднего  общего образования на основании: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 федерального компонента  государственного образовательного стандарта по экономике (базовый уровень),  утвержденного Приказом Министерства образования РФ от 05. 03. 2004 года 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1089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среднего  общего образования МБОУ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СОШ №1 на 2021-2022 учебный год;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 на основе авторской программы для общеобразовательных  учреждений  (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И.В. Издательство «Вита-Пресс» 2013.)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общего образования отводит 17 ч для изучения на базовом уровне учебного предмета «Экономика». Рабочая программа на уровне среднего общего образования составлена на 17 часов (с учётом 34 учебных недель по 0,5 часа в неделю).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следующего учебно-методического комплекта: 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И. В. Экономика. Базовый курс: Учебник для 10, 11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Вита-Пресс, 2012.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</w:p>
    <w:p w:rsidR="00F810E1" w:rsidRPr="00F810E1" w:rsidRDefault="00F810E1" w:rsidP="00F8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Изучение экономики в старшей школе на базовом уровне направлено на достижение конкретных целей: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 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-воспитание ответственности за экономические решения; уважения к труду и предпринимательской деятельности;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 -овладение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lastRenderedPageBreak/>
        <w:t>-формирование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-объяснение изученных положений на предлагаемых конкретных примерах;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-решение познавательных и практических задач, отражающих типичные экономические ситуации;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-умение обосновывать суждения, давать определения, приводить доказательства;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10E1">
        <w:rPr>
          <w:rFonts w:ascii="Times New Roman" w:hAnsi="Times New Roman" w:cs="Times New Roman"/>
          <w:sz w:val="24"/>
          <w:szCs w:val="24"/>
        </w:rPr>
        <w:t>-поиск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-выбор вида чтения в соответствии с поставленной целью (ознакомительное, просмотровое, поисковое и др.);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-работа с текстами различных стилей, понимание их специфики; адекватное восприятие языка средств массовой информации;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-самостоятельное создание алгоритмов познавательной деятельности для решения задач творческого и поискового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в проектной деятельности, владение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10E1">
        <w:rPr>
          <w:rFonts w:ascii="Times New Roman" w:hAnsi="Times New Roman" w:cs="Times New Roman"/>
          <w:sz w:val="24"/>
          <w:szCs w:val="24"/>
        </w:rPr>
        <w:t>приемами исследовательской деятельности, элементарными умениями прогноза (умение отвечать на вопрос: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«Что произойдет, если...»);</w:t>
      </w:r>
      <w:proofErr w:type="gramEnd"/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-пользование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-владение основными видами публичных выступлений (высказывание, монолог, дискуссия, полемика).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по экономике 11 класс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1. Главные вопросы экономики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Экономика как система хозяйственной жизни общества.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</w:t>
      </w:r>
      <w:r w:rsidRPr="00F810E1">
        <w:rPr>
          <w:rFonts w:ascii="Times New Roman" w:hAnsi="Times New Roman" w:cs="Times New Roman"/>
          <w:sz w:val="24"/>
          <w:szCs w:val="24"/>
        </w:rPr>
        <w:lastRenderedPageBreak/>
        <w:t>труда. Причины возникновения торговли и ее экономическое значение. Потребности людей и их виды. Причины, по которым потребности людей не могут быть удовлетворены полностью. Понятие об абсолютной и относительной ограниченности ресурсов. Основные виды ограниченных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Собственность: причина появления и основные виды. Доходы и их источники. Главные вопросы экономической жизни общества.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2. Типы экономических систем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Понятие об экономических системах и основные критерии их разграничения. Традиционная экономическая система. Рыночная экономическая система и частная собственность как ее основа. Конкуренция и ее экономическая роль. Значение механизма цен как ориентира для продавцов и покупателей. Причины эффективности рыночного механизма и источники его слабостей. Командная система: ее особенности, возможности и слабости.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3. Силы, которые управляют рынком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Понятие о спросе и его величине. Факторы формирования величины спроса. Эластичность спроса и ее значение для продавцов. Понятие о предложении. Факторы формирования величины предложения. Различия в мотивах рыночного поведения покупателей и продавцов. Эластичность предложения и ее влияние на рыночную ситуацию.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4. Как работает рынок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Типы рыночных ситуаций: дефицит, затоваривание и равновесие. Понятие о равновесном количестве товаров и равновесной цене. Механизмы формирования рыночного равновесия. Механизм цен. Что такое розничная и оптовая торговля. Экономические причины возникновения оптовой торговли и приносимая ею обществу выгода.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5. Мир денег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Причины, по которым люди стали пользоваться деньгами. Виды денег. Символические деньги. История возникновения бумажных денег. Наличные и безналичные денежные средства. Понятие об эмиссии денег. Современная структура денежной массы.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Активы и их ликвидность. Плюсы и минусы накопления сокровищ в форме наличных денег.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6. Банковская система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Причины возникновения банков. Основные виды услуг, оказываемых банками. Структура цены банковского кредита. Причины экономической рациональности деятельности </w:t>
      </w:r>
      <w:r w:rsidRPr="00F810E1">
        <w:rPr>
          <w:rFonts w:ascii="Times New Roman" w:hAnsi="Times New Roman" w:cs="Times New Roman"/>
          <w:sz w:val="24"/>
          <w:szCs w:val="24"/>
        </w:rPr>
        <w:lastRenderedPageBreak/>
        <w:t>банков. Основные виды банков. Принципы кредитования. Виды банковских депозитов. Закономерности формирования процента за кредит.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Кредитоспособность заемщика. Залог как способ обеспечения возвратности кредита. Функции Центрального банка страны. Кто в стране выпускает деньги.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7. Человек на рынке труда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на рынке труда. Заработная плата. Связь уровня оплаты труда с его производительностью и ценами изготавливаемой продукции. Факторы, формирующие предложение на рынке труда. Ставка заработной платы как равновесная цена труда.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8. Социальные проблемы рынка труда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Причины и формы конфликтов между продавцами и покупателями на рынке труда. Почему возникают профсоюзы и какую роль они играют в экономике. 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стимулирования роста производительности труда.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9. Экономические проблемы безработицы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Рабочая сила страны и ее структура. 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 Способы сокращения безработицы.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10. Что такое фирма и как она действует на рынке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Причины возникновения фирм. Предпринимательский талант как источник доходов. Экономические задачи фирмы. Типы фирм по российскому законодательству. Понятие о внешних и внутренних ресурсах и затратах фирмы. Разница между бухгалтерскими и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экономическими затратами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фирмы. Понятие о нормальной прибыли владельца фирмы.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 Предприниматель и создание успешного бизнеса. Кто такой предприниматель и чем он отличается от менеджера. Почему не все новые фирмы оказываются успешными. Условия </w:t>
      </w:r>
      <w:proofErr w:type="spellStart"/>
      <w:proofErr w:type="gramStart"/>
      <w:r w:rsidRPr="00F810E1">
        <w:rPr>
          <w:rFonts w:ascii="Times New Roman" w:hAnsi="Times New Roman" w:cs="Times New Roman"/>
          <w:sz w:val="24"/>
          <w:szCs w:val="24"/>
        </w:rPr>
        <w:t>бизнес-успеха</w:t>
      </w:r>
      <w:proofErr w:type="spellEnd"/>
      <w:proofErr w:type="gramEnd"/>
      <w:r w:rsidRPr="00F810E1">
        <w:rPr>
          <w:rFonts w:ascii="Times New Roman" w:hAnsi="Times New Roman" w:cs="Times New Roman"/>
          <w:sz w:val="24"/>
          <w:szCs w:val="24"/>
        </w:rPr>
        <w:t>. Экономическое значение менеджмента и маркетинга. Как фирма управляет своими денежными средствами. Зачем предпринимателю бизнес-план.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11. Как семьи получают и тратят деньги.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Неравенство доходов и его последствия 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. Структура семейных расходов как индикатор уровня экономического развития страны. Понятие о номинальных и реальных </w:t>
      </w:r>
      <w:r w:rsidRPr="00F810E1">
        <w:rPr>
          <w:rFonts w:ascii="Times New Roman" w:hAnsi="Times New Roman" w:cs="Times New Roman"/>
          <w:sz w:val="24"/>
          <w:szCs w:val="24"/>
        </w:rPr>
        <w:lastRenderedPageBreak/>
        <w:t>доходах семей. Влияние инфляции на уровень жизни семей. Роль семейных сбережений для обеспечения экономического развития страны. Страхование.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12. Экономические задачи государства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рынка. Внешние эффекты экономических процессов. Экономические функции государства и их роль в компенсации слабостей рынка. Понятие об общественных благах. Макроэкономические процессы в экономике страны. Понятие о товарах конечного и промежуточного потребления. Что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валовой внутренний продукт и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Как государство может поддерживать равновесие в экономике страны. Что такое экономический цикл и как он влияет на жизнь граждан. Инфляция и методы ее измерения. Типы инфляции в зависимости от скорости роста цен. Типы инфляции в зависимости от причин ее возникновения. Способы подавления инфляции. Экономическая политика государства и ее основные задачи. Инструменты государственной экономической политики. «Эффект кобры».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13. Государственные финансы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Понятие о государственном бюджете. Основные виды доходов и расходов федерального бюджета России. 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государственный долг и его влияние на благосостояние граждан страны. Тема 14. Экономический рост Причины, порождающие необходимость в экономическом росте. Сущность экономического роста и его измерение. Ограниченность ресурсов и ее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росте. Что изучает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геоэкономика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</w:t>
      </w:r>
    </w:p>
    <w:p w:rsidR="00F810E1" w:rsidRPr="00F810E1" w:rsidRDefault="00F810E1" w:rsidP="00F810E1">
      <w:pPr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Тема 15. Организация международной торговли</w:t>
      </w:r>
    </w:p>
    <w:p w:rsidR="00C026F9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</w:t>
      </w:r>
      <w:proofErr w:type="spellStart"/>
      <w:proofErr w:type="gramStart"/>
      <w:r w:rsidRPr="00F810E1">
        <w:rPr>
          <w:rFonts w:ascii="Times New Roman" w:hAnsi="Times New Roman" w:cs="Times New Roman"/>
          <w:sz w:val="24"/>
          <w:szCs w:val="24"/>
        </w:rPr>
        <w:t>между-народного</w:t>
      </w:r>
      <w:proofErr w:type="spellEnd"/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разделения труда и мировой торговли. Влияние международной торговли на производственные возможности и уровни </w:t>
      </w:r>
      <w:r w:rsidRPr="00F810E1">
        <w:rPr>
          <w:rFonts w:ascii="Times New Roman" w:hAnsi="Times New Roman" w:cs="Times New Roman"/>
          <w:sz w:val="24"/>
          <w:szCs w:val="24"/>
        </w:rPr>
        <w:lastRenderedPageBreak/>
        <w:t xml:space="preserve">благосостояния торгующих стран. Причины сохранения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многовалютности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и ее значение для возникновения валютного рынка. Валютный курс как цена национальной денежной единицы. Механизмы формирования валютных курсов и особенности их проявления в условиях России. Экономические последствия изменений валютных курсов.</w:t>
      </w:r>
    </w:p>
    <w:p w:rsid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</w:t>
      </w:r>
      <w:r w:rsidRPr="00F810E1">
        <w:rPr>
          <w:rFonts w:ascii="Times New Roman" w:hAnsi="Times New Roman" w:cs="Times New Roman"/>
          <w:sz w:val="24"/>
          <w:szCs w:val="24"/>
        </w:rPr>
        <w:tab/>
        <w:t>Фронтальный</w:t>
      </w:r>
      <w:r w:rsidRPr="00F810E1">
        <w:rPr>
          <w:rFonts w:ascii="Times New Roman" w:hAnsi="Times New Roman" w:cs="Times New Roman"/>
          <w:sz w:val="24"/>
          <w:szCs w:val="24"/>
        </w:rPr>
        <w:tab/>
        <w:t>опрос  –  с</w:t>
      </w:r>
      <w:r w:rsidRPr="00F810E1">
        <w:rPr>
          <w:rFonts w:ascii="Times New Roman" w:hAnsi="Times New Roman" w:cs="Times New Roman"/>
          <w:sz w:val="24"/>
          <w:szCs w:val="24"/>
        </w:rPr>
        <w:tab/>
        <w:t>вопросами</w:t>
      </w:r>
      <w:r w:rsidRPr="00F810E1">
        <w:rPr>
          <w:rFonts w:ascii="Times New Roman" w:hAnsi="Times New Roman" w:cs="Times New Roman"/>
          <w:sz w:val="24"/>
          <w:szCs w:val="24"/>
        </w:rPr>
        <w:tab/>
        <w:t>самопроверки;</w:t>
      </w:r>
      <w:r w:rsidRPr="00F810E1">
        <w:rPr>
          <w:rFonts w:ascii="Times New Roman" w:hAnsi="Times New Roman" w:cs="Times New Roman"/>
          <w:sz w:val="24"/>
          <w:szCs w:val="24"/>
        </w:rPr>
        <w:tab/>
        <w:t>групповая  работа</w:t>
      </w:r>
      <w:r w:rsidRPr="00F810E1">
        <w:rPr>
          <w:rFonts w:ascii="Times New Roman" w:hAnsi="Times New Roman" w:cs="Times New Roman"/>
          <w:sz w:val="24"/>
          <w:szCs w:val="24"/>
        </w:rPr>
        <w:tab/>
        <w:t>с документами и ответ на вопросы и задания к документам;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Письменный опрос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онятийный диктант, самостоятельная работа в форме теста,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-</w:t>
      </w:r>
      <w:r w:rsidRPr="00F810E1">
        <w:rPr>
          <w:rFonts w:ascii="Times New Roman" w:hAnsi="Times New Roman" w:cs="Times New Roman"/>
          <w:sz w:val="24"/>
          <w:szCs w:val="24"/>
        </w:rPr>
        <w:tab/>
        <w:t>Написание эссе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и Основная литература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И. В. Экономика. Базовый курс: Учебник для 10, 11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Вита-Пресс, 2012.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1.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Экономическая теория. Хрестоматия.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Высшая школа, 2005.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2.</w:t>
      </w:r>
      <w:r w:rsidRPr="00F810E1">
        <w:rPr>
          <w:rFonts w:ascii="Times New Roman" w:hAnsi="Times New Roman" w:cs="Times New Roman"/>
          <w:sz w:val="24"/>
          <w:szCs w:val="24"/>
        </w:rPr>
        <w:tab/>
        <w:t>И.Т.</w:t>
      </w:r>
      <w:r w:rsidRPr="00F810E1">
        <w:rPr>
          <w:rFonts w:ascii="Times New Roman" w:hAnsi="Times New Roman" w:cs="Times New Roman"/>
          <w:sz w:val="24"/>
          <w:szCs w:val="24"/>
        </w:rPr>
        <w:tab/>
        <w:t>Пархоменко.</w:t>
      </w:r>
      <w:r w:rsidRPr="00F810E1">
        <w:rPr>
          <w:rFonts w:ascii="Times New Roman" w:hAnsi="Times New Roman" w:cs="Times New Roman"/>
          <w:sz w:val="24"/>
          <w:szCs w:val="24"/>
        </w:rPr>
        <w:tab/>
        <w:t>Обществознание:</w:t>
      </w:r>
      <w:r w:rsidRPr="00F810E1">
        <w:rPr>
          <w:rFonts w:ascii="Times New Roman" w:hAnsi="Times New Roman" w:cs="Times New Roman"/>
          <w:sz w:val="24"/>
          <w:szCs w:val="24"/>
        </w:rPr>
        <w:tab/>
        <w:t>вопрос и ответ.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Ростов-на-Дону: Учитель,2004. 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3.</w:t>
      </w:r>
      <w:r w:rsidRPr="00F810E1">
        <w:rPr>
          <w:rFonts w:ascii="Times New Roman" w:hAnsi="Times New Roman" w:cs="Times New Roman"/>
          <w:sz w:val="24"/>
          <w:szCs w:val="24"/>
        </w:rPr>
        <w:tab/>
        <w:t>Экономика и право. Электронное пособие. 2004.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4.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Экономика 10 класс. Поурочные планы по учебнику И.В.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Липсица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. Волгоград, Учитель, 2008.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5.</w:t>
      </w:r>
      <w:r w:rsidRPr="00F810E1">
        <w:rPr>
          <w:rFonts w:ascii="Times New Roman" w:hAnsi="Times New Roman" w:cs="Times New Roman"/>
          <w:sz w:val="24"/>
          <w:szCs w:val="24"/>
        </w:rPr>
        <w:tab/>
        <w:t>Экономика</w:t>
      </w:r>
      <w:r w:rsidRPr="00F810E1">
        <w:rPr>
          <w:rFonts w:ascii="Times New Roman" w:hAnsi="Times New Roman" w:cs="Times New Roman"/>
          <w:sz w:val="24"/>
          <w:szCs w:val="24"/>
        </w:rPr>
        <w:tab/>
        <w:t>10-11</w:t>
      </w:r>
      <w:r w:rsidRPr="00F810E1">
        <w:rPr>
          <w:rFonts w:ascii="Times New Roman" w:hAnsi="Times New Roman" w:cs="Times New Roman"/>
          <w:sz w:val="24"/>
          <w:szCs w:val="24"/>
        </w:rPr>
        <w:tab/>
        <w:t>классы:</w:t>
      </w:r>
      <w:r w:rsidRPr="00F810E1">
        <w:rPr>
          <w:rFonts w:ascii="Times New Roman" w:hAnsi="Times New Roman" w:cs="Times New Roman"/>
          <w:sz w:val="24"/>
          <w:szCs w:val="24"/>
        </w:rPr>
        <w:tab/>
        <w:t>контрольные</w:t>
      </w:r>
      <w:r w:rsidRPr="00F810E1">
        <w:rPr>
          <w:rFonts w:ascii="Times New Roman" w:hAnsi="Times New Roman" w:cs="Times New Roman"/>
          <w:sz w:val="24"/>
          <w:szCs w:val="24"/>
        </w:rPr>
        <w:tab/>
        <w:t>задания,</w:t>
      </w:r>
      <w:r w:rsidRPr="00F810E1">
        <w:rPr>
          <w:rFonts w:ascii="Times New Roman" w:hAnsi="Times New Roman" w:cs="Times New Roman"/>
          <w:sz w:val="24"/>
          <w:szCs w:val="24"/>
        </w:rPr>
        <w:tab/>
        <w:t>тесты/</w:t>
      </w:r>
      <w:r w:rsidRPr="00F810E1">
        <w:rPr>
          <w:rFonts w:ascii="Times New Roman" w:hAnsi="Times New Roman" w:cs="Times New Roman"/>
          <w:sz w:val="24"/>
          <w:szCs w:val="24"/>
        </w:rPr>
        <w:tab/>
        <w:t>авт.-сост.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О.И. Медведева.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олгоград: Учитель, 2009.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6.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Уроки экономики в школе: Кн. 2: Пособие для учителя.-4 изд.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Вита-Пресс, 2008.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7.</w:t>
      </w:r>
      <w:r w:rsidRPr="00F810E1">
        <w:rPr>
          <w:rFonts w:ascii="Times New Roman" w:hAnsi="Times New Roman" w:cs="Times New Roman"/>
          <w:sz w:val="24"/>
          <w:szCs w:val="24"/>
        </w:rPr>
        <w:tab/>
        <w:t>Гражданский кодекс РФ. Конституция РФ. Трудовой кодекс.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8.</w:t>
      </w:r>
      <w:r w:rsidRPr="00F810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Н.Г.Шурукнов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Конституционное право РФ-М,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, 2010.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9.</w:t>
      </w:r>
      <w:r w:rsidRPr="00F810E1">
        <w:rPr>
          <w:rFonts w:ascii="Times New Roman" w:hAnsi="Times New Roman" w:cs="Times New Roman"/>
          <w:sz w:val="24"/>
          <w:szCs w:val="24"/>
        </w:rPr>
        <w:tab/>
        <w:t>С.М.Муратова Семейное право (схемы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, 2010.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E1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1)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Экономика и право: Методические рекомендации по использованию учебников на базовом и профильном уровнях обучения./Ю.В. Автономов, И.В.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, А.Я. Линьков и др.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., Вита-Пресс, 2004.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2)</w:t>
      </w:r>
      <w:r w:rsidRPr="00F810E1">
        <w:rPr>
          <w:rFonts w:ascii="Times New Roman" w:hAnsi="Times New Roman" w:cs="Times New Roman"/>
          <w:sz w:val="24"/>
          <w:szCs w:val="24"/>
        </w:rPr>
        <w:tab/>
        <w:t>Методическое пособие. Савицкая С. А. М., часть 1-2, 2001г.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3)</w:t>
      </w:r>
      <w:r w:rsidRPr="00F810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Райсберг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, Б.А. Словарь современных экономических терминов/ Б.А.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Райсберг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, Л.Ш. Лозовский. –3-е изд.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Айрис-пресс, 2007.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4)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Тесты. Обществознание. 10-11класс. Варианты и ответы централизованного (итогового) тестирования.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ООО «РУСТЕСТ», 2006;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Единый государственный экзамен 2006-2010. Обществознание. </w:t>
      </w:r>
      <w:proofErr w:type="spellStart"/>
      <w:proofErr w:type="gramStart"/>
      <w:r w:rsidRPr="00F810E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- тренировочные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материалы для подготовки учащихся /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ФИПИ-Центр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, 2006-2010;Савицкая Е. В. Уроки экономики в школе. В 2-х книгах.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Вита-Пресс, 2000—2006.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6)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Савицкая Е. В. Самостоятельные и контрольные работы по экономике для 10-11 классов.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.: Вита-Пресс, 2010.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7)</w:t>
      </w:r>
      <w:r w:rsidRPr="00F810E1">
        <w:rPr>
          <w:rFonts w:ascii="Times New Roman" w:hAnsi="Times New Roman" w:cs="Times New Roman"/>
          <w:sz w:val="24"/>
          <w:szCs w:val="24"/>
        </w:rPr>
        <w:tab/>
        <w:t>Бизнес. Энциклопедия для детей /под ред. М. Аксенова. М.: «Мир энциклопедий», 2005.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8)</w:t>
      </w:r>
      <w:r w:rsidRPr="00F810E1">
        <w:rPr>
          <w:rFonts w:ascii="Times New Roman" w:hAnsi="Times New Roman" w:cs="Times New Roman"/>
          <w:sz w:val="24"/>
          <w:szCs w:val="24"/>
        </w:rPr>
        <w:tab/>
        <w:t xml:space="preserve">Неровня Т.Н. История экономики. Ростов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/ Д.: «Феникс» 1999 г.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9)</w:t>
      </w:r>
      <w:r w:rsidRPr="00F810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Б.А. Введение в экономику. М., 1993.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10)Рыбин Н.И. Введение в элементарную экономику. Барнаул: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Алт.кн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зд-во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>, 1996.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11)Савицкая Е.В. Рабочая тетрадь по экономике в 2 частях. М.: Вита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ресс, 2005 г.</w:t>
      </w:r>
    </w:p>
    <w:p w:rsidR="00F810E1" w:rsidRPr="00F810E1" w:rsidRDefault="00F810E1" w:rsidP="00F8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12)Савицкая Е.В. Уроки экономики в школе. М.: Вита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ресс, 2004 г.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13)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Фрейнкман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Е.Ю. Экономика и бизнес.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Начальныйкурс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. Учебное пособие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учащихся 10 –11 классов. М.: «Начала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ресс», 1995 г.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Основные Интернет-ресурсы: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http://iloveeconomics.ru/-экономика для школьников http://bankzadach.ru/mikroekonomika.htm -решение</w:t>
      </w:r>
      <w:r w:rsidRPr="00F810E1">
        <w:rPr>
          <w:rFonts w:ascii="Times New Roman" w:hAnsi="Times New Roman" w:cs="Times New Roman"/>
          <w:sz w:val="24"/>
          <w:szCs w:val="24"/>
        </w:rPr>
        <w:tab/>
        <w:t>типовых</w:t>
      </w:r>
      <w:r w:rsidRPr="00F810E1">
        <w:rPr>
          <w:rFonts w:ascii="Times New Roman" w:hAnsi="Times New Roman" w:cs="Times New Roman"/>
          <w:sz w:val="24"/>
          <w:szCs w:val="24"/>
        </w:rPr>
        <w:tab/>
        <w:t>задач</w:t>
      </w:r>
      <w:r w:rsidRPr="00F810E1">
        <w:rPr>
          <w:rFonts w:ascii="Times New Roman" w:hAnsi="Times New Roman" w:cs="Times New Roman"/>
          <w:sz w:val="24"/>
          <w:szCs w:val="24"/>
        </w:rPr>
        <w:tab/>
        <w:t>по экономике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http://www.mon.gov.ru–официальный сайт Министерства образования и науки РФ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http://www.edu.ru–федеральный портал «Российское образование»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http://www.е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>е.edu.ru–портал</w:t>
      </w:r>
      <w:r w:rsidRPr="00F810E1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F810E1">
        <w:rPr>
          <w:rFonts w:ascii="Times New Roman" w:hAnsi="Times New Roman" w:cs="Times New Roman"/>
          <w:sz w:val="24"/>
          <w:szCs w:val="24"/>
        </w:rPr>
        <w:tab/>
        <w:t>поддержки</w:t>
      </w:r>
      <w:r w:rsidRPr="00F810E1">
        <w:rPr>
          <w:rFonts w:ascii="Times New Roman" w:hAnsi="Times New Roman" w:cs="Times New Roman"/>
          <w:sz w:val="24"/>
          <w:szCs w:val="24"/>
        </w:rPr>
        <w:tab/>
        <w:t>Единого государственного экзамена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http://www.school-collection.edu.ru–единая</w:t>
      </w:r>
      <w:r w:rsidRPr="00F810E1">
        <w:rPr>
          <w:rFonts w:ascii="Times New Roman" w:hAnsi="Times New Roman" w:cs="Times New Roman"/>
          <w:sz w:val="24"/>
          <w:szCs w:val="24"/>
        </w:rPr>
        <w:tab/>
        <w:t>коллекция</w:t>
      </w:r>
      <w:r w:rsidRPr="00F810E1">
        <w:rPr>
          <w:rFonts w:ascii="Times New Roman" w:hAnsi="Times New Roman" w:cs="Times New Roman"/>
          <w:sz w:val="24"/>
          <w:szCs w:val="24"/>
        </w:rPr>
        <w:tab/>
        <w:t>цифровых образовательных ресурсов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http://www.prosv.ru–сайт издательства «Просвещение» http://www.history.standart.edu.ru–предметный сайт издательства «Просвещение» http://www.prosv.-ipk.ru–институт</w:t>
      </w:r>
      <w:r w:rsidRPr="00F810E1">
        <w:rPr>
          <w:rFonts w:ascii="Times New Roman" w:hAnsi="Times New Roman" w:cs="Times New Roman"/>
          <w:sz w:val="24"/>
          <w:szCs w:val="24"/>
        </w:rPr>
        <w:tab/>
        <w:t>повышения</w:t>
      </w:r>
      <w:r w:rsidRPr="00F810E1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Pr="00F810E1">
        <w:rPr>
          <w:rFonts w:ascii="Times New Roman" w:hAnsi="Times New Roman" w:cs="Times New Roman"/>
          <w:sz w:val="24"/>
          <w:szCs w:val="24"/>
        </w:rPr>
        <w:tab/>
        <w:t>Издательства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F810E1" w:rsidRPr="00F810E1" w:rsidRDefault="00F810E1" w:rsidP="00F810E1">
      <w:pPr>
        <w:rPr>
          <w:rFonts w:ascii="Times New Roman" w:hAnsi="Times New Roman" w:cs="Times New Roman"/>
          <w:sz w:val="24"/>
          <w:szCs w:val="24"/>
        </w:rPr>
      </w:pPr>
    </w:p>
    <w:sectPr w:rsidR="00F810E1" w:rsidRPr="00F810E1" w:rsidSect="00C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E1"/>
    <w:rsid w:val="00A57061"/>
    <w:rsid w:val="00C026F9"/>
    <w:rsid w:val="00F8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2817-3E48-40B4-AACA-A610307F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2432</Words>
  <Characters>13866</Characters>
  <Application>Microsoft Office Word</Application>
  <DocSecurity>0</DocSecurity>
  <Lines>115</Lines>
  <Paragraphs>32</Paragraphs>
  <ScaleCrop>false</ScaleCrop>
  <Company>Krokoz™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2021-09-13T19:13:00Z</dcterms:created>
  <dcterms:modified xsi:type="dcterms:W3CDTF">2021-09-13T19:23:00Z</dcterms:modified>
</cp:coreProperties>
</file>