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20" w:rsidRPr="003457FA" w:rsidRDefault="00597F20" w:rsidP="00597F20">
      <w:pPr>
        <w:jc w:val="center"/>
        <w:rPr>
          <w:rFonts w:eastAsia="Calibri"/>
          <w:b/>
          <w:sz w:val="28"/>
          <w:szCs w:val="28"/>
          <w:lang w:eastAsia="en-US"/>
        </w:rPr>
      </w:pPr>
      <w:r w:rsidRPr="003457FA">
        <w:rPr>
          <w:rFonts w:eastAsia="Calibri"/>
          <w:b/>
          <w:sz w:val="28"/>
          <w:szCs w:val="28"/>
          <w:lang w:eastAsia="en-US"/>
        </w:rPr>
        <w:t xml:space="preserve">Аннотация к рабочей программе по технологии </w:t>
      </w:r>
      <w:r w:rsidR="00A2186A">
        <w:rPr>
          <w:rFonts w:eastAsia="Calibri"/>
          <w:b/>
          <w:sz w:val="28"/>
          <w:szCs w:val="28"/>
          <w:lang w:eastAsia="en-US"/>
        </w:rPr>
        <w:t>в 2</w:t>
      </w:r>
      <w:r w:rsidRPr="003457FA">
        <w:rPr>
          <w:rFonts w:eastAsia="Calibri"/>
          <w:b/>
          <w:sz w:val="28"/>
          <w:szCs w:val="28"/>
          <w:lang w:eastAsia="en-US"/>
        </w:rPr>
        <w:t xml:space="preserve"> классе</w:t>
      </w:r>
    </w:p>
    <w:p w:rsidR="00597F20" w:rsidRPr="003457FA" w:rsidRDefault="00597F20" w:rsidP="00597F20">
      <w:pPr>
        <w:numPr>
          <w:ilvl w:val="0"/>
          <w:numId w:val="2"/>
        </w:numPr>
        <w:spacing w:after="200"/>
        <w:jc w:val="both"/>
        <w:rPr>
          <w:rFonts w:eastAsia="Calibri"/>
          <w:b/>
          <w:color w:val="000000"/>
        </w:rPr>
      </w:pPr>
      <w:r w:rsidRPr="003457FA">
        <w:rPr>
          <w:rFonts w:eastAsia="Calibri"/>
          <w:b/>
          <w:color w:val="000000"/>
        </w:rPr>
        <w:t>Место дисциплины в структуре основной образовательной программы</w:t>
      </w:r>
    </w:p>
    <w:p w:rsidR="00597F20" w:rsidRPr="003457FA" w:rsidRDefault="00597F20" w:rsidP="00597F20">
      <w:pPr>
        <w:spacing w:after="200"/>
        <w:jc w:val="both"/>
        <w:rPr>
          <w:rFonts w:eastAsia="Calibri"/>
          <w:lang w:eastAsia="en-US"/>
        </w:rPr>
      </w:pPr>
      <w:r w:rsidRPr="003457FA">
        <w:rPr>
          <w:rFonts w:eastAsia="Calibri"/>
          <w:lang w:eastAsia="en-US"/>
        </w:rPr>
        <w:t>Рабочая программа составлена на основе Федерального государ</w:t>
      </w:r>
      <w:r w:rsidRPr="003457FA">
        <w:rPr>
          <w:rFonts w:eastAsia="Calibri"/>
          <w:lang w:eastAsia="en-US"/>
        </w:rPr>
        <w:softHyphen/>
        <w:t>ственного образовательного стандарта нача</w:t>
      </w:r>
      <w:r>
        <w:rPr>
          <w:rFonts w:eastAsia="Calibri"/>
          <w:lang w:eastAsia="en-US"/>
        </w:rPr>
        <w:t>льного общего обра</w:t>
      </w:r>
      <w:r>
        <w:rPr>
          <w:rFonts w:eastAsia="Calibri"/>
          <w:lang w:eastAsia="en-US"/>
        </w:rPr>
        <w:softHyphen/>
        <w:t>зования (2012</w:t>
      </w:r>
      <w:r w:rsidRPr="003457FA">
        <w:rPr>
          <w:rFonts w:eastAsia="Calibri"/>
          <w:lang w:eastAsia="en-US"/>
        </w:rPr>
        <w:t xml:space="preserve"> г), Концепции духовно-нравственного развития и воспи</w:t>
      </w:r>
      <w:r w:rsidRPr="003457FA">
        <w:rPr>
          <w:rFonts w:eastAsia="Calibri"/>
          <w:lang w:eastAsia="en-US"/>
        </w:rPr>
        <w:softHyphen/>
        <w:t xml:space="preserve">тания личности гражданина России, </w:t>
      </w:r>
      <w:r w:rsidRPr="003457FA">
        <w:rPr>
          <w:rFonts w:eastAsia="Calibri"/>
          <w:sz w:val="22"/>
          <w:szCs w:val="22"/>
          <w:lang w:eastAsia="en-US"/>
        </w:rPr>
        <w:t>на основе учебно-методического комплекта «Планета знаний»  (под редакцией</w:t>
      </w:r>
      <w:r w:rsidRPr="003457FA">
        <w:rPr>
          <w:rFonts w:eastAsia="Calibri"/>
          <w:iCs/>
        </w:rPr>
        <w:t xml:space="preserve"> </w:t>
      </w:r>
      <w:r w:rsidRPr="003457FA">
        <w:t>И.А. Петровой</w:t>
      </w:r>
      <w:r w:rsidRPr="003457FA">
        <w:rPr>
          <w:rFonts w:eastAsia="Calibri"/>
          <w:sz w:val="22"/>
          <w:szCs w:val="22"/>
          <w:lang w:eastAsia="en-US"/>
        </w:rPr>
        <w:t>), рекомендованного Департаментом общего среднего образования РФ</w:t>
      </w:r>
      <w:r w:rsidRPr="003457FA">
        <w:rPr>
          <w:rFonts w:eastAsia="Calibri"/>
          <w:lang w:eastAsia="en-US"/>
        </w:rPr>
        <w:t>, основной образовательной прог</w:t>
      </w:r>
      <w:r w:rsidR="005A3A56">
        <w:rPr>
          <w:rFonts w:eastAsia="Calibri"/>
          <w:lang w:eastAsia="en-US"/>
        </w:rPr>
        <w:t>раммы начальной школы  на 2019-2020</w:t>
      </w:r>
      <w:bookmarkStart w:id="0" w:name="_GoBack"/>
      <w:bookmarkEnd w:id="0"/>
      <w:r w:rsidRPr="003457FA">
        <w:rPr>
          <w:rFonts w:eastAsia="Calibri"/>
          <w:lang w:eastAsia="en-US"/>
        </w:rPr>
        <w:t xml:space="preserve"> учебный год.</w:t>
      </w:r>
    </w:p>
    <w:p w:rsidR="00597F20" w:rsidRDefault="00597F20" w:rsidP="00597F20">
      <w:pPr>
        <w:numPr>
          <w:ilvl w:val="0"/>
          <w:numId w:val="2"/>
        </w:numPr>
        <w:spacing w:line="276" w:lineRule="auto"/>
        <w:jc w:val="both"/>
        <w:rPr>
          <w:rFonts w:eastAsia="Calibri"/>
          <w:b/>
          <w:color w:val="000000"/>
        </w:rPr>
      </w:pPr>
      <w:r w:rsidRPr="003457FA">
        <w:rPr>
          <w:rFonts w:eastAsia="Calibri"/>
          <w:b/>
          <w:color w:val="000000"/>
        </w:rPr>
        <w:t>Цель изучения дисциплины:</w:t>
      </w:r>
    </w:p>
    <w:p w:rsidR="00A2186A" w:rsidRDefault="00A2186A" w:rsidP="00A2186A">
      <w:pPr>
        <w:spacing w:line="276" w:lineRule="auto"/>
        <w:jc w:val="both"/>
        <w:rPr>
          <w:rFonts w:eastAsia="Calibri"/>
          <w:b/>
          <w:color w:val="000000"/>
        </w:rPr>
      </w:pPr>
    </w:p>
    <w:p w:rsidR="00A2186A" w:rsidRPr="00A2186A" w:rsidRDefault="00A2186A" w:rsidP="00A2186A">
      <w:pPr>
        <w:widowControl w:val="0"/>
        <w:suppressAutoHyphens/>
        <w:spacing w:line="276" w:lineRule="auto"/>
        <w:jc w:val="both"/>
        <w:rPr>
          <w:rFonts w:eastAsia="Calibri"/>
          <w:color w:val="000000"/>
          <w:sz w:val="22"/>
          <w:szCs w:val="22"/>
          <w:lang w:eastAsia="en-US"/>
        </w:rPr>
      </w:pPr>
      <w:r w:rsidRPr="00A2186A">
        <w:rPr>
          <w:rFonts w:eastAsia="Calibri"/>
          <w:b/>
          <w:bCs/>
          <w:i/>
          <w:color w:val="000000"/>
          <w:sz w:val="22"/>
          <w:szCs w:val="22"/>
          <w:lang w:eastAsia="en-US"/>
        </w:rPr>
        <w:t>развитие</w:t>
      </w:r>
      <w:r w:rsidRPr="00A2186A">
        <w:rPr>
          <w:rFonts w:eastAsia="Calibri"/>
          <w:b/>
          <w:bCs/>
          <w:color w:val="000000"/>
          <w:sz w:val="22"/>
          <w:szCs w:val="22"/>
          <w:lang w:eastAsia="en-US"/>
        </w:rPr>
        <w:t xml:space="preserve"> </w:t>
      </w:r>
      <w:r w:rsidRPr="00A2186A">
        <w:rPr>
          <w:rFonts w:eastAsia="Calibri"/>
          <w:bCs/>
          <w:color w:val="000000"/>
          <w:sz w:val="22"/>
          <w:szCs w:val="22"/>
          <w:lang w:eastAsia="en-US"/>
        </w:rPr>
        <w:t>творческого потенциала</w:t>
      </w:r>
      <w:r w:rsidRPr="00A2186A">
        <w:rPr>
          <w:rFonts w:eastAsia="Calibri"/>
          <w:color w:val="000000"/>
          <w:sz w:val="22"/>
          <w:szCs w:val="22"/>
          <w:lang w:eastAsia="en-US"/>
        </w:rPr>
        <w:t xml:space="preserve"> личности ребенка, образного и ассоциативного мышления, творческого воображения и восприимчивости, создание наиболее благоприятных условий для развития и самореализации как неотъемлемой части духовной культуры личности.</w:t>
      </w:r>
      <w:r w:rsidRPr="00A2186A">
        <w:rPr>
          <w:rFonts w:eastAsia="Calibri"/>
          <w:b/>
          <w:color w:val="000000"/>
          <w:sz w:val="22"/>
          <w:szCs w:val="22"/>
          <w:lang w:eastAsia="en-US"/>
        </w:rPr>
        <w:t xml:space="preserve"> </w:t>
      </w:r>
      <w:r w:rsidRPr="00A2186A">
        <w:rPr>
          <w:rFonts w:eastAsia="Calibri"/>
          <w:color w:val="000000"/>
          <w:sz w:val="22"/>
          <w:szCs w:val="22"/>
          <w:lang w:eastAsia="en-US"/>
        </w:rPr>
        <w:t xml:space="preserve">Развитие </w:t>
      </w:r>
      <w:proofErr w:type="spellStart"/>
      <w:r w:rsidRPr="00A2186A">
        <w:rPr>
          <w:rFonts w:eastAsia="Calibri"/>
          <w:color w:val="000000"/>
          <w:sz w:val="22"/>
          <w:szCs w:val="22"/>
          <w:lang w:eastAsia="en-US"/>
        </w:rPr>
        <w:t>сенсорики</w:t>
      </w:r>
      <w:proofErr w:type="spellEnd"/>
      <w:r w:rsidRPr="00A2186A">
        <w:rPr>
          <w:rFonts w:eastAsia="Calibri"/>
          <w:color w:val="000000"/>
          <w:sz w:val="22"/>
          <w:szCs w:val="22"/>
          <w:lang w:eastAsia="en-US"/>
        </w:rPr>
        <w:t>, мелкой моторики рук, пространственного воображения, технического, логического и  конструкторско-технологического мышления, глазомера; способностей ориентироваться в информации разного вида.</w:t>
      </w:r>
    </w:p>
    <w:p w:rsidR="00A2186A" w:rsidRPr="00A2186A" w:rsidRDefault="00A2186A" w:rsidP="00A2186A">
      <w:pPr>
        <w:widowControl w:val="0"/>
        <w:suppressAutoHyphens/>
        <w:spacing w:line="276" w:lineRule="auto"/>
        <w:jc w:val="both"/>
        <w:rPr>
          <w:rFonts w:eastAsia="Calibri"/>
          <w:color w:val="000000"/>
          <w:sz w:val="22"/>
          <w:szCs w:val="22"/>
          <w:lang w:eastAsia="en-US"/>
        </w:rPr>
      </w:pPr>
      <w:r w:rsidRPr="00A2186A">
        <w:rPr>
          <w:rFonts w:eastAsia="Calibri"/>
          <w:b/>
          <w:i/>
          <w:color w:val="000000"/>
          <w:sz w:val="22"/>
          <w:szCs w:val="22"/>
          <w:lang w:eastAsia="en-US"/>
        </w:rPr>
        <w:t>формирование</w:t>
      </w:r>
      <w:r w:rsidRPr="00A2186A">
        <w:rPr>
          <w:rFonts w:eastAsia="Calibri"/>
          <w:color w:val="000000"/>
          <w:sz w:val="22"/>
          <w:szCs w:val="22"/>
          <w:lang w:eastAsia="en-US"/>
        </w:rPr>
        <w:t xml:space="preserve"> начальных технологических знаний, трудовых умений и бытовых навыков, опыта практической деятельности по созданию личностно и общественно значимых объектов труда;</w:t>
      </w:r>
      <w:r w:rsidRPr="00A2186A">
        <w:rPr>
          <w:rFonts w:eastAsia="Calibri"/>
          <w:b/>
          <w:color w:val="000000"/>
          <w:sz w:val="22"/>
          <w:szCs w:val="22"/>
          <w:lang w:eastAsia="en-US"/>
        </w:rPr>
        <w:t xml:space="preserve"> </w:t>
      </w:r>
      <w:r w:rsidRPr="00A2186A">
        <w:rPr>
          <w:rFonts w:eastAsia="Calibri"/>
          <w:color w:val="000000"/>
          <w:sz w:val="22"/>
          <w:szCs w:val="22"/>
          <w:lang w:eastAsia="en-US"/>
        </w:rPr>
        <w:t>способов планирования и организации трудовой деятельности, объективной оценки своей работы, умения использовать полученные знания, умения и навыки в учебной деятельности и повседневной жизни. Формирование начальных форм познавательных универсальных учебных действий – наблюдение, сравнение, анализ, классификация и обобщение.</w:t>
      </w:r>
    </w:p>
    <w:p w:rsidR="00A2186A" w:rsidRPr="00A2186A" w:rsidRDefault="00A2186A" w:rsidP="00A2186A">
      <w:pPr>
        <w:widowControl w:val="0"/>
        <w:suppressAutoHyphens/>
        <w:spacing w:line="276" w:lineRule="auto"/>
        <w:jc w:val="both"/>
        <w:rPr>
          <w:rFonts w:eastAsia="Calibri"/>
          <w:color w:val="000000"/>
          <w:sz w:val="22"/>
          <w:szCs w:val="22"/>
          <w:lang w:eastAsia="en-US"/>
        </w:rPr>
      </w:pPr>
      <w:r w:rsidRPr="00A2186A">
        <w:rPr>
          <w:rFonts w:eastAsia="Calibri"/>
          <w:b/>
          <w:i/>
          <w:color w:val="000000"/>
          <w:sz w:val="22"/>
          <w:szCs w:val="22"/>
          <w:lang w:eastAsia="en-US"/>
        </w:rPr>
        <w:t>овладение</w:t>
      </w:r>
      <w:r w:rsidRPr="00A2186A">
        <w:rPr>
          <w:rFonts w:eastAsia="Calibri"/>
          <w:color w:val="000000"/>
          <w:sz w:val="22"/>
          <w:szCs w:val="22"/>
          <w:lang w:eastAsia="en-US"/>
        </w:rPr>
        <w:t xml:space="preserve"> знаниями о роли трудовой деятельности человека в преобразовании окружающего мира, о правилах создания предметов рукотворного мира, о традициях и героическом наследии русского народа, первоначальными представлениями о мире профессий. </w:t>
      </w:r>
    </w:p>
    <w:p w:rsidR="00A2186A" w:rsidRDefault="00A2186A" w:rsidP="00A2186A">
      <w:pPr>
        <w:spacing w:line="276" w:lineRule="auto"/>
        <w:jc w:val="both"/>
        <w:rPr>
          <w:rFonts w:eastAsia="Calibri"/>
          <w:b/>
          <w:color w:val="000000"/>
        </w:rPr>
      </w:pPr>
      <w:r w:rsidRPr="00A2186A">
        <w:rPr>
          <w:rFonts w:eastAsia="Calibri"/>
          <w:b/>
          <w:i/>
          <w:color w:val="000000"/>
          <w:sz w:val="22"/>
          <w:szCs w:val="22"/>
          <w:lang w:eastAsia="en-US"/>
        </w:rPr>
        <w:t>воспитание</w:t>
      </w:r>
      <w:r w:rsidRPr="00A2186A">
        <w:rPr>
          <w:rFonts w:eastAsia="Calibri"/>
          <w:color w:val="000000"/>
          <w:sz w:val="22"/>
          <w:szCs w:val="22"/>
          <w:lang w:eastAsia="en-US"/>
        </w:rPr>
        <w:t xml:space="preserve"> трудолюбия, уважительного отношения к людям разных профессий, результатам их труда, и к Человеку в целом, к материальным и духовным ценностям; интереса к информационной и коммуникационной деятельности; осознание практического применения правил сотрудничества в коллективной деятельности, понимания и уважения к культурно-исторической ценности традиций, отраженных в предметном мире.</w:t>
      </w:r>
    </w:p>
    <w:p w:rsidR="00A2186A" w:rsidRDefault="00A2186A" w:rsidP="00A2186A">
      <w:pPr>
        <w:spacing w:line="276" w:lineRule="auto"/>
        <w:jc w:val="both"/>
        <w:rPr>
          <w:rFonts w:eastAsia="Calibri"/>
          <w:b/>
          <w:color w:val="000000"/>
        </w:rPr>
      </w:pPr>
    </w:p>
    <w:p w:rsidR="00A2186A" w:rsidRPr="00A2186A" w:rsidRDefault="00597F20" w:rsidP="00A2186A">
      <w:pPr>
        <w:pStyle w:val="a3"/>
        <w:numPr>
          <w:ilvl w:val="0"/>
          <w:numId w:val="2"/>
        </w:numPr>
        <w:spacing w:after="200" w:line="276" w:lineRule="auto"/>
        <w:jc w:val="both"/>
        <w:rPr>
          <w:rFonts w:eastAsia="Calibri"/>
          <w:b/>
          <w:color w:val="000000"/>
          <w:lang w:eastAsia="en-US"/>
        </w:rPr>
      </w:pPr>
      <w:r w:rsidRPr="00EE59FA">
        <w:rPr>
          <w:rFonts w:eastAsia="Calibri"/>
          <w:b/>
          <w:color w:val="000000"/>
          <w:lang w:eastAsia="en-US"/>
        </w:rPr>
        <w:t>Содержание учебного предмета «Технология»</w:t>
      </w:r>
    </w:p>
    <w:p w:rsidR="00A2186A" w:rsidRPr="00A2186A" w:rsidRDefault="00A2186A" w:rsidP="00A2186A">
      <w:pPr>
        <w:spacing w:line="276" w:lineRule="auto"/>
        <w:rPr>
          <w:rFonts w:eastAsia="Calibri"/>
          <w:b/>
          <w:i/>
          <w:color w:val="000000"/>
          <w:sz w:val="22"/>
          <w:szCs w:val="22"/>
          <w:lang w:eastAsia="en-US"/>
        </w:rPr>
      </w:pPr>
      <w:r w:rsidRPr="00A2186A">
        <w:rPr>
          <w:rFonts w:eastAsia="Calibri"/>
          <w:b/>
          <w:i/>
          <w:color w:val="000000"/>
          <w:sz w:val="22"/>
          <w:szCs w:val="22"/>
          <w:lang w:eastAsia="en-US"/>
        </w:rPr>
        <w:t>Творческая мастерская</w:t>
      </w:r>
    </w:p>
    <w:p w:rsidR="00A2186A" w:rsidRPr="00A2186A" w:rsidRDefault="00A2186A" w:rsidP="00A2186A">
      <w:pPr>
        <w:spacing w:line="276" w:lineRule="auto"/>
        <w:jc w:val="both"/>
        <w:rPr>
          <w:rFonts w:eastAsia="Calibri"/>
          <w:b/>
          <w:color w:val="000000"/>
          <w:sz w:val="22"/>
          <w:szCs w:val="22"/>
          <w:lang w:eastAsia="en-US"/>
        </w:rPr>
      </w:pPr>
      <w:r w:rsidRPr="00A2186A">
        <w:rPr>
          <w:rFonts w:eastAsia="Calibri"/>
          <w:b/>
          <w:color w:val="000000"/>
          <w:sz w:val="22"/>
          <w:szCs w:val="22"/>
          <w:lang w:eastAsia="en-US"/>
        </w:rPr>
        <w:t>Работа с пластичными материалами и конструирование из бумаги (12ч)</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 xml:space="preserve">Знакомство с учебником, его структурой, маршрутными картами, организация рабочего места. История съедобных и декоративных изделий из муки. Соленое тесто как поделочный материал. Правила безопасной работы с пачкающимися материалами. Инструменты для работы с соленым тестом. Правила безопасной работы с соленым тестом и инструментами. Свойства соленого теста. сравнение соленого теста с пластилином. Подготовка к лепке. </w:t>
      </w:r>
      <w:proofErr w:type="spellStart"/>
      <w:r w:rsidRPr="00A2186A">
        <w:rPr>
          <w:rFonts w:eastAsia="Calibri"/>
          <w:color w:val="000000"/>
          <w:sz w:val="22"/>
          <w:szCs w:val="22"/>
          <w:lang w:eastAsia="en-US"/>
        </w:rPr>
        <w:t>Тестопластика</w:t>
      </w:r>
      <w:proofErr w:type="spellEnd"/>
      <w:r w:rsidRPr="00A2186A">
        <w:rPr>
          <w:rFonts w:eastAsia="Calibri"/>
          <w:color w:val="000000"/>
          <w:sz w:val="22"/>
          <w:szCs w:val="22"/>
          <w:lang w:eastAsia="en-US"/>
        </w:rPr>
        <w:t xml:space="preserve">. Изготовление цветного теста. Окрашивание готовой поделки. Работа со скалкой. Вырезание из раскатанной пластины. Приёмы лепки. Способы скрепления. Способы лепки объемных элементов. История сграффито. Гравюра – особый вид искусства графики. Изготовление пластилиновой </w:t>
      </w:r>
      <w:r w:rsidRPr="00A2186A">
        <w:rPr>
          <w:rFonts w:eastAsia="Calibri"/>
          <w:color w:val="000000"/>
          <w:sz w:val="22"/>
          <w:szCs w:val="22"/>
          <w:lang w:eastAsia="en-US"/>
        </w:rPr>
        <w:lastRenderedPageBreak/>
        <w:t xml:space="preserve">платформы на картонной для сграффито основе разными способами. История пиктограмм. Применение свойств пластилина при изготовлении поделок на картонной основе в технике сграффито. Особенности способов сграффито (негатив и позитив). История техники живописи масляной краской. </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История возникновения бумаги. Изготовление бумаги в современном мире. Применение бумаги. Макулатура (спасение деревьев). Различные сорта бумаги. Свойства бумаги. Свойства бумаги как плоскостного материала. Применение свойств бумаги при изготовлении поделок из неё. Скручивание бумаги. Скатывание, сворачивание, гофрирование, формование из мятой бумаги.  Правила безопасной работы с клеем. Приёмы работы с бумагой и клеем. Объемная аппликация. Конструирование из бумажных трубочек. Обрывная аппликация по контуру. Создание новых форм путем обрывания по контуру сложенных особым образом бумажных заготовок. Использование линий сгибов. Вырезание иглой из бумаги. Изготовление поделок из вырезанных элементов и заготовок ,из которых вырезали середину. Самостоятельное создание поделок на заданную тему.</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История измерительных приборов и приспособлений для измерения различных величин. Часы, термометр, сантиметровая лента, ростомер. Изготовление макетов измерительных приборов с подвижными деталями. Свойства гофрированного картона и работа с ним. Макет часов из гофрированного картона. Построение прямоугольной заготовки по заданным размерам. Макет термометра из цветного картона. Испытание готовых изделий в действии. Измерения сантиметровой лентой и линейкой. Изготовление плоскостной поделки из бумаги. Самостоятельное создание поделок на заданную тему.</w:t>
      </w:r>
    </w:p>
    <w:p w:rsidR="00A2186A" w:rsidRPr="00A2186A" w:rsidRDefault="00A2186A" w:rsidP="00A2186A">
      <w:pPr>
        <w:spacing w:line="276" w:lineRule="auto"/>
        <w:jc w:val="both"/>
        <w:rPr>
          <w:rFonts w:eastAsia="Calibri"/>
          <w:b/>
          <w:i/>
          <w:color w:val="000000"/>
          <w:sz w:val="22"/>
          <w:szCs w:val="22"/>
          <w:lang w:eastAsia="en-US"/>
        </w:rPr>
      </w:pPr>
      <w:r w:rsidRPr="00A2186A">
        <w:rPr>
          <w:rFonts w:eastAsia="Calibri"/>
          <w:b/>
          <w:i/>
          <w:color w:val="000000"/>
          <w:sz w:val="22"/>
          <w:szCs w:val="22"/>
          <w:lang w:eastAsia="en-US"/>
        </w:rPr>
        <w:t>Студия вдохновения</w:t>
      </w:r>
    </w:p>
    <w:p w:rsidR="00A2186A" w:rsidRPr="00A2186A" w:rsidRDefault="00A2186A" w:rsidP="00A2186A">
      <w:pPr>
        <w:spacing w:line="276" w:lineRule="auto"/>
        <w:jc w:val="both"/>
        <w:rPr>
          <w:rFonts w:eastAsia="Calibri"/>
          <w:b/>
          <w:color w:val="000000"/>
          <w:sz w:val="22"/>
          <w:szCs w:val="22"/>
          <w:lang w:eastAsia="en-US"/>
        </w:rPr>
      </w:pPr>
      <w:r w:rsidRPr="00A2186A">
        <w:rPr>
          <w:rFonts w:eastAsia="Calibri"/>
          <w:b/>
          <w:color w:val="000000"/>
          <w:sz w:val="22"/>
          <w:szCs w:val="22"/>
          <w:lang w:eastAsia="en-US"/>
        </w:rPr>
        <w:t>Работа с природными и рукотворными материалами, объёмное конструирование из бумаги (7ч)</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 xml:space="preserve">Сбор и хранение природных материалов (плоскостные материалы, объемные материалы, цитрусовые). Красная книга. Многообразие природного материала. Генеалогия и генеалогическое древо. Свойства листа засушенного растения. Плоскостная аппликация из листьев засушенных растений. История макаронных изделий. Многообразие форм макаронных изделий. Использование форм макаронных изделий для плоскостной аппликации. </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 xml:space="preserve">Способы создания аппликации из макаронных изделий (конструктивный, мозаичный, комбинированный). Плоскостные аппликации из спагетти в технике соломка. Профессии женщин, первичное </w:t>
      </w:r>
      <w:proofErr w:type="spellStart"/>
      <w:r w:rsidRPr="00A2186A">
        <w:rPr>
          <w:rFonts w:eastAsia="Calibri"/>
          <w:color w:val="000000"/>
          <w:sz w:val="22"/>
          <w:szCs w:val="22"/>
          <w:lang w:eastAsia="en-US"/>
        </w:rPr>
        <w:t>профориентирование</w:t>
      </w:r>
      <w:proofErr w:type="spellEnd"/>
      <w:r w:rsidRPr="00A2186A">
        <w:rPr>
          <w:rFonts w:eastAsia="Calibri"/>
          <w:color w:val="000000"/>
          <w:sz w:val="22"/>
          <w:szCs w:val="22"/>
          <w:lang w:eastAsia="en-US"/>
        </w:rPr>
        <w:t>. День матери. Профессии матери. История изобретения, изготовления и применения мыла. Создание пластической массы для лепки из влажной мыльной стружки. История применения пряностей и прочих ароматических веществ. Лепка из влажной мыльной стружки. Самостоятельное создание поделок на заданную тему.</w:t>
      </w:r>
    </w:p>
    <w:p w:rsid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 xml:space="preserve">Симметрия как свойство окружающего мира. Линии и оси симметрии. Использование свойств симметрии при изготовлении бумажных заготовок. Правила безопасной работы с ножницами. Объемные поделки из бумаги на основе осевой симметрии. Бахрома и завитки в прямом и переносном значении. Техника нарезания бумаги «лапшой». По клеткам, по наметке, без наметки, в несколько слоев. Объемные поделки из бумаги с использованием заготовок в технике нарезание «лапшой». История новогодних праздников. Традиции украшения елки. История елочных игрушек. Подготовка яичной скорлупы для использования в поделке. Закрепление канцелярской резинки на скорлупе. Сравнение эстетических и декоративных свойств узкой бумажной ленты в ровном и завитом виде. Техника завивания полосы бумаги при помощи ножниц. Свойства завитой бумаги. Интенсивность завивания бумаги, распрямление завитой бумаги. Объемная поделка из яичной скорлупы и завитой бумаги. Самостоятельное изготовление новогодних игрушек. Объемная поделка из бумаги на основе елочного шарика или яичной скорлупы. Поделка из бумаги на основе цилиндра с использованием изученных технологий. </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b/>
          <w:i/>
          <w:color w:val="000000"/>
          <w:sz w:val="22"/>
          <w:szCs w:val="22"/>
          <w:lang w:eastAsia="en-US"/>
        </w:rPr>
        <w:t>Конструкторское бюро</w:t>
      </w:r>
    </w:p>
    <w:p w:rsidR="00A2186A" w:rsidRPr="00A2186A" w:rsidRDefault="00A2186A" w:rsidP="00A2186A">
      <w:pPr>
        <w:spacing w:line="276" w:lineRule="auto"/>
        <w:jc w:val="both"/>
        <w:rPr>
          <w:rFonts w:eastAsia="Calibri"/>
          <w:b/>
          <w:color w:val="000000"/>
          <w:sz w:val="22"/>
          <w:szCs w:val="22"/>
          <w:lang w:eastAsia="en-US"/>
        </w:rPr>
      </w:pPr>
      <w:r w:rsidRPr="00A2186A">
        <w:rPr>
          <w:rFonts w:eastAsia="Calibri"/>
          <w:b/>
          <w:color w:val="000000"/>
          <w:sz w:val="22"/>
          <w:szCs w:val="22"/>
          <w:lang w:eastAsia="en-US"/>
        </w:rPr>
        <w:t>Работа с текстильными материалами, оригами и работа с фольгой (8 часов)</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lastRenderedPageBreak/>
        <w:t>Ознакомление с историей ткачества. Формирование представлений о простых и особых переплетениях нитей в тканях. Формирование представления об истории вышивки и ее применении в современном мире. Формирование представлений об истории профессии портного и о ремонте одежды. Вышивка на ткани полотняного плетения. Совершенствование навыков вышивания на основе шва «Вперед-иголку». Раскрой ткани. вышивка на ткани.</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Знакомство с историей развития самодельной игрушки. Вышивка на картонной основе. Раскрой ткани по шаблону. Пришивание пуговиц на ткань. Изготовление объемной заготовки из ткани. Изготовление объемной игрушки из ткани. Вышивка на картонной основе.</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Формирование представлений о машинных и ручных швах, разделении технологических операций при производстве изделий из ткани. Ознакомление с новым видом шва – «Обметочным соединительным швом через-край». Технология временного скрепления ткани канцелярскими скрепками. Вшивание петельки между слоями ткани. поделка из бумаги с вышивкой, поделка из ткани.</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Формирование представлений об истоках праздника «День Защитника Отечества» и его значении для военных и гражданских мужчин. Знакомство с миром мужских профессий, первичная профориентация. Свойства самоклеющейся бумаги. Работа с двухслойной самоклеющейся бумагой. Поделки из бумаги в технике оригами  плоскостная аппликация.</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Знакомство с гофрированной бумагой. Изучение свойств гофрированной бумаги. Объемная поделка из гофрированной бумаги.</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Формирование представления об изготовлении и назначении фольги. Изучение свойств фольги. Сравнение свойств фольги с бумаги. Использование свойств фольги для конструирования и декорирования. оборачивание фольгой. Скульптура из фольги.</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Ознакомление с историей ювелирного дела и ювелирных украшений. Индивидуальное и промышленное производство украшений. поделка из бумаги в технике оригами Соревнование по рядам. поделки из фольги  .лепка из фольги.</w:t>
      </w:r>
    </w:p>
    <w:p w:rsidR="00A2186A" w:rsidRPr="00A2186A" w:rsidRDefault="00A2186A" w:rsidP="00A2186A">
      <w:pPr>
        <w:spacing w:after="200" w:line="276" w:lineRule="auto"/>
        <w:jc w:val="both"/>
        <w:rPr>
          <w:rFonts w:eastAsia="Calibri"/>
          <w:b/>
          <w:i/>
          <w:color w:val="000000"/>
          <w:sz w:val="22"/>
          <w:szCs w:val="22"/>
          <w:lang w:eastAsia="en-US"/>
        </w:rPr>
      </w:pPr>
      <w:r w:rsidRPr="00A2186A">
        <w:rPr>
          <w:rFonts w:eastAsia="Calibri"/>
          <w:b/>
          <w:i/>
          <w:color w:val="000000"/>
          <w:sz w:val="22"/>
          <w:szCs w:val="22"/>
          <w:lang w:eastAsia="en-US"/>
        </w:rPr>
        <w:t>Поделочный ералаш</w:t>
      </w:r>
    </w:p>
    <w:p w:rsidR="00A2186A" w:rsidRPr="00A2186A" w:rsidRDefault="00A2186A" w:rsidP="00A2186A">
      <w:pPr>
        <w:spacing w:after="200" w:line="276" w:lineRule="auto"/>
        <w:jc w:val="both"/>
        <w:rPr>
          <w:rFonts w:eastAsia="Calibri"/>
          <w:b/>
          <w:color w:val="000000"/>
          <w:sz w:val="22"/>
          <w:szCs w:val="22"/>
          <w:lang w:eastAsia="en-US"/>
        </w:rPr>
      </w:pPr>
      <w:r w:rsidRPr="00A2186A">
        <w:rPr>
          <w:rFonts w:eastAsia="Calibri"/>
          <w:b/>
          <w:color w:val="000000"/>
          <w:sz w:val="22"/>
          <w:szCs w:val="22"/>
          <w:lang w:eastAsia="en-US"/>
        </w:rPr>
        <w:t>Знакомство с окружающим миром, конструирование из бумаги и проволоки (8ч)</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 xml:space="preserve">Ознакомление с историей возникновения книг и книгопечатания. Современное </w:t>
      </w:r>
      <w:proofErr w:type="spellStart"/>
      <w:r w:rsidRPr="00A2186A">
        <w:rPr>
          <w:rFonts w:eastAsia="Calibri"/>
          <w:color w:val="000000"/>
          <w:sz w:val="22"/>
          <w:szCs w:val="22"/>
          <w:lang w:eastAsia="en-US"/>
        </w:rPr>
        <w:t>книгопроизводство</w:t>
      </w:r>
      <w:proofErr w:type="spellEnd"/>
      <w:r w:rsidRPr="00A2186A">
        <w:rPr>
          <w:rFonts w:eastAsia="Calibri"/>
          <w:color w:val="000000"/>
          <w:sz w:val="22"/>
          <w:szCs w:val="22"/>
          <w:lang w:eastAsia="en-US"/>
        </w:rPr>
        <w:t xml:space="preserve">. Изготовление сшивной книжки. </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Изготовление книжного переплета. Ремонт книг при помощи прозрачного скотча. Изготовление закладок для книг из цветного картона. Оклеивание цветного картона с двух сторон прозрачным скотчем («</w:t>
      </w:r>
      <w:proofErr w:type="spellStart"/>
      <w:r w:rsidRPr="00A2186A">
        <w:rPr>
          <w:rFonts w:eastAsia="Calibri"/>
          <w:color w:val="000000"/>
          <w:sz w:val="22"/>
          <w:szCs w:val="22"/>
          <w:lang w:eastAsia="en-US"/>
        </w:rPr>
        <w:t>ламинирование</w:t>
      </w:r>
      <w:proofErr w:type="spellEnd"/>
      <w:r w:rsidRPr="00A2186A">
        <w:rPr>
          <w:rFonts w:eastAsia="Calibri"/>
          <w:color w:val="000000"/>
          <w:sz w:val="22"/>
          <w:szCs w:val="22"/>
          <w:lang w:eastAsia="en-US"/>
        </w:rPr>
        <w:t>»). макет сшивной книги. Книжный переплет.  макет фабричной книги., Закладки. Поделка из цветного картона.</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Ознакомление с ролью бытовых приборов, машин и механизмов в жизни человека. Многообразие бытовых приборов. Правила пользования бытовыми приборами. Машины и механизмы на службе человека. Сфера применения и назначения машин. Ознакомление с пользой и предназначением диких и домашних животных. Уход за домашними питомцами. Растения в жизни человека. Виды сельскохозяйственных  растений. Проращивание семян растений. поделка на основе яичной скорлупы.</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 xml:space="preserve">Ознакомление с историей голубиной почты. Сведения о голубиной почте времен ВОВ. Закрепление навыков выполнения поделок в технике оригами. Патриотическое воспитание  - письмо-благодарность ветеранам, поздравление с Днем Победы. Поделка из бумаги в технике оригами. </w:t>
      </w:r>
    </w:p>
    <w:p w:rsidR="00A2186A" w:rsidRPr="00A2186A" w:rsidRDefault="00A2186A" w:rsidP="00A2186A">
      <w:pPr>
        <w:jc w:val="both"/>
        <w:rPr>
          <w:rFonts w:eastAsia="Calibri"/>
          <w:color w:val="000000"/>
          <w:sz w:val="22"/>
          <w:szCs w:val="22"/>
          <w:lang w:eastAsia="en-US"/>
        </w:rPr>
      </w:pPr>
      <w:r w:rsidRPr="00A2186A">
        <w:rPr>
          <w:rFonts w:eastAsia="Calibri"/>
          <w:color w:val="000000"/>
          <w:sz w:val="22"/>
          <w:szCs w:val="22"/>
          <w:lang w:eastAsia="en-US"/>
        </w:rPr>
        <w:t xml:space="preserve">Ознакомление с производством и сферой применения проволоки. Сравнение свойств материалов для творчества – проволоки, фольги в виде жгута и шерстяной нити. Моделирование из проволоки. Декоративные жгуты. Поделка из проволоки. Буквы из проволоки. Веселые лозунги. </w:t>
      </w:r>
    </w:p>
    <w:p w:rsidR="00A2186A" w:rsidRPr="00A2186A" w:rsidRDefault="00A2186A" w:rsidP="00A2186A">
      <w:pPr>
        <w:spacing w:line="276" w:lineRule="auto"/>
        <w:jc w:val="both"/>
        <w:rPr>
          <w:rFonts w:eastAsia="Calibri"/>
          <w:color w:val="000000"/>
          <w:sz w:val="22"/>
          <w:szCs w:val="22"/>
          <w:lang w:eastAsia="en-US"/>
        </w:rPr>
      </w:pPr>
      <w:r w:rsidRPr="00A2186A">
        <w:rPr>
          <w:rFonts w:eastAsia="Calibri"/>
          <w:color w:val="000000"/>
          <w:sz w:val="22"/>
          <w:szCs w:val="22"/>
          <w:lang w:eastAsia="en-US"/>
        </w:rPr>
        <w:t xml:space="preserve">Систематизация знаний о проволоке. Использование изученных свойств проволоки для декорирования предметов и создания поделок. Моделирование из проволоки. Поделка из проволоки на основе пишущего карандаша. Каркасная модель из проволоки. </w:t>
      </w:r>
    </w:p>
    <w:p w:rsidR="00A2186A" w:rsidRPr="00A2186A" w:rsidRDefault="00A2186A" w:rsidP="00A2186A">
      <w:pPr>
        <w:spacing w:after="200" w:line="276" w:lineRule="auto"/>
        <w:jc w:val="both"/>
        <w:rPr>
          <w:rFonts w:eastAsia="Calibri"/>
          <w:b/>
          <w:color w:val="000000"/>
          <w:lang w:eastAsia="en-US"/>
        </w:rPr>
      </w:pPr>
    </w:p>
    <w:p w:rsidR="00597F20" w:rsidRPr="006C0943" w:rsidRDefault="00597F20" w:rsidP="00597F20">
      <w:pPr>
        <w:jc w:val="both"/>
        <w:rPr>
          <w:rFonts w:eastAsia="Calibri"/>
          <w:color w:val="000000"/>
          <w:lang w:eastAsia="en-US"/>
        </w:rPr>
      </w:pPr>
      <w:r w:rsidRPr="006C0943">
        <w:rPr>
          <w:rFonts w:eastAsia="Calibri"/>
          <w:b/>
          <w:color w:val="000000"/>
          <w:lang w:eastAsia="en-US"/>
        </w:rPr>
        <w:lastRenderedPageBreak/>
        <w:t>4.  Основные образовательные технологии</w:t>
      </w:r>
    </w:p>
    <w:p w:rsidR="00597F20" w:rsidRPr="006C0943" w:rsidRDefault="00597F20" w:rsidP="00597F20">
      <w:pPr>
        <w:jc w:val="both"/>
        <w:rPr>
          <w:rFonts w:eastAsia="Calibri"/>
          <w:lang w:eastAsia="en-US"/>
        </w:rPr>
      </w:pPr>
      <w:r w:rsidRPr="006C0943">
        <w:rPr>
          <w:rFonts w:eastAsia="Calibri"/>
          <w:lang w:eastAsia="en-US"/>
        </w:rPr>
        <w:t>-личностно-ориентированные технологии;</w:t>
      </w:r>
    </w:p>
    <w:p w:rsidR="00597F20" w:rsidRPr="006C0943" w:rsidRDefault="00597F20" w:rsidP="00597F20">
      <w:pPr>
        <w:jc w:val="both"/>
        <w:rPr>
          <w:rFonts w:eastAsia="Calibri"/>
          <w:lang w:eastAsia="en-US"/>
        </w:rPr>
      </w:pPr>
      <w:r w:rsidRPr="006C0943">
        <w:rPr>
          <w:rFonts w:eastAsia="Calibri"/>
          <w:lang w:eastAsia="en-US"/>
        </w:rPr>
        <w:t xml:space="preserve"> - развивающее обучение; </w:t>
      </w:r>
    </w:p>
    <w:p w:rsidR="00597F20" w:rsidRPr="006C0943" w:rsidRDefault="00597F20" w:rsidP="00597F20">
      <w:pPr>
        <w:jc w:val="both"/>
        <w:rPr>
          <w:rFonts w:eastAsia="Calibri"/>
          <w:lang w:eastAsia="en-US"/>
        </w:rPr>
      </w:pPr>
      <w:r w:rsidRPr="006C0943">
        <w:rPr>
          <w:rFonts w:eastAsia="Calibri"/>
          <w:lang w:eastAsia="en-US"/>
        </w:rPr>
        <w:t>- компьютерные технологии;</w:t>
      </w:r>
    </w:p>
    <w:p w:rsidR="00597F20" w:rsidRPr="006C0943" w:rsidRDefault="00597F20" w:rsidP="00597F20">
      <w:pPr>
        <w:jc w:val="both"/>
        <w:rPr>
          <w:rFonts w:eastAsia="Calibri"/>
          <w:lang w:eastAsia="en-US"/>
        </w:rPr>
      </w:pPr>
      <w:r w:rsidRPr="006C0943">
        <w:rPr>
          <w:rFonts w:eastAsia="Calibri"/>
          <w:lang w:eastAsia="en-US"/>
        </w:rPr>
        <w:t xml:space="preserve"> - проблемное обучение; </w:t>
      </w:r>
    </w:p>
    <w:p w:rsidR="00597F20" w:rsidRPr="006C0943" w:rsidRDefault="00597F20" w:rsidP="00597F20">
      <w:pPr>
        <w:jc w:val="both"/>
        <w:rPr>
          <w:rFonts w:eastAsia="Calibri"/>
          <w:lang w:eastAsia="en-US"/>
        </w:rPr>
      </w:pPr>
      <w:r w:rsidRPr="006C0943">
        <w:rPr>
          <w:rFonts w:eastAsia="Calibri"/>
          <w:lang w:eastAsia="en-US"/>
        </w:rPr>
        <w:t xml:space="preserve"> - информационно-коммуникативные технологии; </w:t>
      </w:r>
    </w:p>
    <w:p w:rsidR="00597F20" w:rsidRPr="006C0943" w:rsidRDefault="00597F20" w:rsidP="00597F20">
      <w:pPr>
        <w:jc w:val="both"/>
        <w:rPr>
          <w:rFonts w:eastAsia="Calibri"/>
          <w:lang w:eastAsia="en-US"/>
        </w:rPr>
      </w:pPr>
      <w:r w:rsidRPr="006C0943">
        <w:rPr>
          <w:rFonts w:eastAsia="Calibri"/>
          <w:lang w:eastAsia="en-US"/>
        </w:rPr>
        <w:t xml:space="preserve"> - игровые технологии; </w:t>
      </w:r>
    </w:p>
    <w:p w:rsidR="00597F20" w:rsidRPr="006C0943" w:rsidRDefault="00597F20" w:rsidP="00597F20">
      <w:pPr>
        <w:jc w:val="both"/>
        <w:rPr>
          <w:rFonts w:eastAsia="Calibri"/>
          <w:lang w:eastAsia="en-US"/>
        </w:rPr>
      </w:pPr>
      <w:r w:rsidRPr="006C0943">
        <w:rPr>
          <w:rFonts w:eastAsia="Calibri"/>
          <w:lang w:eastAsia="en-US"/>
        </w:rPr>
        <w:t xml:space="preserve">- </w:t>
      </w:r>
      <w:proofErr w:type="spellStart"/>
      <w:r w:rsidRPr="006C0943">
        <w:rPr>
          <w:rFonts w:eastAsia="Calibri"/>
          <w:lang w:eastAsia="en-US"/>
        </w:rPr>
        <w:t>здоровьесберегающие</w:t>
      </w:r>
      <w:proofErr w:type="spellEnd"/>
      <w:r w:rsidRPr="006C0943">
        <w:rPr>
          <w:rFonts w:eastAsia="Calibri"/>
          <w:lang w:eastAsia="en-US"/>
        </w:rPr>
        <w:t xml:space="preserve"> технологии;</w:t>
      </w:r>
    </w:p>
    <w:p w:rsidR="00597F20" w:rsidRPr="006C0943" w:rsidRDefault="00597F20" w:rsidP="00597F20">
      <w:pPr>
        <w:jc w:val="both"/>
        <w:rPr>
          <w:rFonts w:eastAsia="Calibri"/>
          <w:lang w:eastAsia="en-US"/>
        </w:rPr>
      </w:pPr>
      <w:r w:rsidRPr="006C0943">
        <w:rPr>
          <w:rFonts w:eastAsia="Calibri"/>
          <w:lang w:eastAsia="en-US"/>
        </w:rPr>
        <w:t>- технология проектного обучения.</w:t>
      </w:r>
    </w:p>
    <w:p w:rsidR="00597F20" w:rsidRPr="006C0943" w:rsidRDefault="00597F20" w:rsidP="00597F20">
      <w:pPr>
        <w:jc w:val="both"/>
        <w:rPr>
          <w:rFonts w:eastAsia="Calibri"/>
          <w:lang w:eastAsia="en-US"/>
        </w:rPr>
      </w:pPr>
    </w:p>
    <w:p w:rsidR="00597F20" w:rsidRDefault="00597F20" w:rsidP="00597F20">
      <w:pPr>
        <w:jc w:val="both"/>
        <w:rPr>
          <w:rFonts w:eastAsia="Calibri"/>
          <w:b/>
          <w:color w:val="000000"/>
        </w:rPr>
      </w:pPr>
      <w:r w:rsidRPr="006C0943">
        <w:rPr>
          <w:rFonts w:eastAsia="Calibri"/>
          <w:b/>
          <w:color w:val="000000"/>
        </w:rPr>
        <w:t>5.Требования к результатам освоения дисциплины.</w:t>
      </w:r>
    </w:p>
    <w:p w:rsidR="00597F20" w:rsidRPr="00D07A40" w:rsidRDefault="00597F20" w:rsidP="00597F20">
      <w:pPr>
        <w:numPr>
          <w:ilvl w:val="0"/>
          <w:numId w:val="1"/>
        </w:numPr>
        <w:shd w:val="clear" w:color="auto" w:fill="FFFFFF"/>
        <w:autoSpaceDE w:val="0"/>
        <w:autoSpaceDN w:val="0"/>
        <w:adjustRightInd w:val="0"/>
        <w:ind w:left="0"/>
        <w:rPr>
          <w:sz w:val="22"/>
          <w:szCs w:val="22"/>
        </w:rPr>
      </w:pPr>
      <w:r w:rsidRPr="00D07A40">
        <w:rPr>
          <w:sz w:val="22"/>
          <w:szCs w:val="22"/>
        </w:rPr>
        <w:t>постоянного мониторинга учебных достижений обучающихся  в течение учебного года, в соответствии с требованиями соответствующего федерального государственного образовательного стандарта общего образования;</w:t>
      </w:r>
    </w:p>
    <w:p w:rsidR="00597F20" w:rsidRPr="00D07A40" w:rsidRDefault="00597F20" w:rsidP="00597F20">
      <w:pPr>
        <w:numPr>
          <w:ilvl w:val="0"/>
          <w:numId w:val="1"/>
        </w:numPr>
        <w:shd w:val="clear" w:color="auto" w:fill="FFFFFF"/>
        <w:autoSpaceDE w:val="0"/>
        <w:autoSpaceDN w:val="0"/>
        <w:adjustRightInd w:val="0"/>
        <w:ind w:left="0"/>
        <w:rPr>
          <w:sz w:val="22"/>
          <w:szCs w:val="22"/>
        </w:rPr>
      </w:pPr>
      <w:r w:rsidRPr="00D07A40">
        <w:rPr>
          <w:sz w:val="22"/>
          <w:szCs w:val="22"/>
        </w:rPr>
        <w:t xml:space="preserve">определения уровня </w:t>
      </w:r>
      <w:proofErr w:type="spellStart"/>
      <w:r w:rsidRPr="00D07A40">
        <w:rPr>
          <w:sz w:val="22"/>
          <w:szCs w:val="22"/>
        </w:rPr>
        <w:t>сформированности</w:t>
      </w:r>
      <w:proofErr w:type="spellEnd"/>
      <w:r w:rsidRPr="00D07A40">
        <w:rPr>
          <w:sz w:val="22"/>
          <w:szCs w:val="22"/>
        </w:rPr>
        <w:t xml:space="preserve"> личностных, </w:t>
      </w:r>
      <w:proofErr w:type="spellStart"/>
      <w:r w:rsidRPr="00D07A40">
        <w:rPr>
          <w:sz w:val="22"/>
          <w:szCs w:val="22"/>
        </w:rPr>
        <w:t>метапредметных</w:t>
      </w:r>
      <w:proofErr w:type="spellEnd"/>
      <w:r w:rsidRPr="00D07A40">
        <w:rPr>
          <w:sz w:val="22"/>
          <w:szCs w:val="22"/>
        </w:rPr>
        <w:t>, предметных результатов;</w:t>
      </w:r>
    </w:p>
    <w:p w:rsidR="00597F20" w:rsidRPr="00D07A40" w:rsidRDefault="00597F20" w:rsidP="00597F20">
      <w:pPr>
        <w:numPr>
          <w:ilvl w:val="0"/>
          <w:numId w:val="1"/>
        </w:numPr>
        <w:shd w:val="clear" w:color="auto" w:fill="FFFFFF"/>
        <w:autoSpaceDE w:val="0"/>
        <w:autoSpaceDN w:val="0"/>
        <w:adjustRightInd w:val="0"/>
        <w:ind w:left="0"/>
        <w:rPr>
          <w:sz w:val="22"/>
          <w:szCs w:val="22"/>
        </w:rPr>
      </w:pPr>
      <w:r w:rsidRPr="00D07A40">
        <w:rPr>
          <w:sz w:val="22"/>
          <w:szCs w:val="22"/>
        </w:rPr>
        <w:t>определения направлений индивидуальной работы с обучающимися;</w:t>
      </w:r>
    </w:p>
    <w:p w:rsidR="00597F20" w:rsidRPr="00D07A40" w:rsidRDefault="00597F20" w:rsidP="00597F20">
      <w:pPr>
        <w:numPr>
          <w:ilvl w:val="0"/>
          <w:numId w:val="1"/>
        </w:numPr>
        <w:shd w:val="clear" w:color="auto" w:fill="FFFFFF"/>
        <w:autoSpaceDE w:val="0"/>
        <w:autoSpaceDN w:val="0"/>
        <w:adjustRightInd w:val="0"/>
        <w:spacing w:before="100" w:beforeAutospacing="1" w:after="100" w:afterAutospacing="1"/>
        <w:ind w:left="0"/>
        <w:rPr>
          <w:sz w:val="22"/>
          <w:szCs w:val="22"/>
        </w:rPr>
      </w:pPr>
      <w:r w:rsidRPr="00D07A40">
        <w:rPr>
          <w:sz w:val="22"/>
          <w:szCs w:val="22"/>
        </w:rPr>
        <w:t>оценки индивидуальных образовательных достижений обучающихся и динамики их роста в течение учебного года;</w:t>
      </w:r>
    </w:p>
    <w:p w:rsidR="00597F20" w:rsidRPr="00A2186A" w:rsidRDefault="00597F20" w:rsidP="00A2186A">
      <w:pPr>
        <w:numPr>
          <w:ilvl w:val="0"/>
          <w:numId w:val="1"/>
        </w:numPr>
        <w:shd w:val="clear" w:color="auto" w:fill="FFFFFF"/>
        <w:autoSpaceDE w:val="0"/>
        <w:autoSpaceDN w:val="0"/>
        <w:adjustRightInd w:val="0"/>
        <w:spacing w:before="100" w:beforeAutospacing="1" w:after="100" w:afterAutospacing="1"/>
        <w:ind w:left="0"/>
        <w:rPr>
          <w:sz w:val="22"/>
          <w:szCs w:val="22"/>
        </w:rPr>
      </w:pPr>
      <w:r w:rsidRPr="00D07A40">
        <w:rPr>
          <w:sz w:val="22"/>
          <w:szCs w:val="22"/>
        </w:rPr>
        <w:t> выявления индивидуально значимых и иных факторов (обстоятельств), способствующих или препятствующих достижению обучающимися планируемых образовательных результатов освоения соответствующей основной общеобразовательной программы.</w:t>
      </w:r>
    </w:p>
    <w:p w:rsidR="00597F20" w:rsidRPr="003457FA" w:rsidRDefault="00597F20" w:rsidP="00597F20">
      <w:pPr>
        <w:jc w:val="both"/>
        <w:rPr>
          <w:rFonts w:eastAsia="Calibri"/>
          <w:b/>
          <w:color w:val="000000"/>
        </w:rPr>
      </w:pPr>
      <w:r w:rsidRPr="003457FA">
        <w:rPr>
          <w:rFonts w:eastAsia="Calibri"/>
          <w:b/>
          <w:color w:val="000000"/>
        </w:rPr>
        <w:t>6. Общая трудоемкость дисциплины.</w:t>
      </w:r>
    </w:p>
    <w:p w:rsidR="00A2186A" w:rsidRDefault="00597F20" w:rsidP="00597F20">
      <w:pPr>
        <w:jc w:val="both"/>
        <w:rPr>
          <w:rFonts w:eastAsia="Calibri"/>
          <w:color w:val="000000"/>
        </w:rPr>
      </w:pPr>
      <w:r w:rsidRPr="003457FA">
        <w:rPr>
          <w:rFonts w:eastAsia="Calibri"/>
          <w:color w:val="000000"/>
        </w:rPr>
        <w:t xml:space="preserve">Программа рассчитана на 1 учебных </w:t>
      </w:r>
      <w:r w:rsidR="00A2186A">
        <w:rPr>
          <w:rFonts w:eastAsia="Calibri"/>
          <w:color w:val="000000"/>
        </w:rPr>
        <w:t>часа в неделю, что составляет 35</w:t>
      </w:r>
      <w:r w:rsidRPr="003457FA">
        <w:rPr>
          <w:rFonts w:eastAsia="Calibri"/>
          <w:color w:val="000000"/>
        </w:rPr>
        <w:t xml:space="preserve"> учебных часа в год.</w:t>
      </w:r>
      <w:r>
        <w:rPr>
          <w:rFonts w:eastAsia="Calibri"/>
          <w:color w:val="000000"/>
        </w:rPr>
        <w:t xml:space="preserve"> </w:t>
      </w:r>
    </w:p>
    <w:p w:rsidR="00A2186A" w:rsidRDefault="00A2186A" w:rsidP="00597F20">
      <w:pPr>
        <w:jc w:val="both"/>
        <w:rPr>
          <w:rFonts w:eastAsia="Calibri"/>
          <w:color w:val="000000"/>
        </w:rPr>
      </w:pPr>
    </w:p>
    <w:p w:rsidR="00597F20" w:rsidRDefault="00597F20" w:rsidP="00597F20">
      <w:pPr>
        <w:jc w:val="both"/>
        <w:rPr>
          <w:rFonts w:eastAsia="Calibri"/>
          <w:b/>
          <w:color w:val="000000"/>
        </w:rPr>
      </w:pPr>
      <w:r w:rsidRPr="003457FA">
        <w:rPr>
          <w:rFonts w:eastAsia="Calibri"/>
          <w:b/>
          <w:color w:val="000000"/>
        </w:rPr>
        <w:t>7. Формы контроля.</w:t>
      </w:r>
    </w:p>
    <w:p w:rsidR="00597F20" w:rsidRPr="00D07A40" w:rsidRDefault="00597F20" w:rsidP="00597F20">
      <w:pPr>
        <w:numPr>
          <w:ilvl w:val="0"/>
          <w:numId w:val="1"/>
        </w:numPr>
        <w:shd w:val="clear" w:color="auto" w:fill="FFFFFF"/>
        <w:autoSpaceDE w:val="0"/>
        <w:autoSpaceDN w:val="0"/>
        <w:adjustRightInd w:val="0"/>
        <w:spacing w:before="100" w:beforeAutospacing="1" w:after="100" w:afterAutospacing="1"/>
        <w:rPr>
          <w:sz w:val="22"/>
          <w:szCs w:val="22"/>
        </w:rPr>
      </w:pPr>
      <w:r w:rsidRPr="00D07A40">
        <w:rPr>
          <w:sz w:val="22"/>
          <w:szCs w:val="22"/>
        </w:rPr>
        <w:t>устный опрос;</w:t>
      </w:r>
    </w:p>
    <w:p w:rsidR="00597F20" w:rsidRPr="00D07A40" w:rsidRDefault="00597F20" w:rsidP="00597F20">
      <w:pPr>
        <w:numPr>
          <w:ilvl w:val="0"/>
          <w:numId w:val="1"/>
        </w:numPr>
        <w:shd w:val="clear" w:color="auto" w:fill="FFFFFF"/>
        <w:autoSpaceDE w:val="0"/>
        <w:autoSpaceDN w:val="0"/>
        <w:adjustRightInd w:val="0"/>
        <w:spacing w:before="100" w:beforeAutospacing="1" w:after="100" w:afterAutospacing="1"/>
        <w:rPr>
          <w:sz w:val="22"/>
          <w:szCs w:val="22"/>
        </w:rPr>
      </w:pPr>
      <w:r w:rsidRPr="00D07A40">
        <w:rPr>
          <w:sz w:val="22"/>
          <w:szCs w:val="22"/>
        </w:rPr>
        <w:t>практические работы;</w:t>
      </w:r>
    </w:p>
    <w:p w:rsidR="00597F20" w:rsidRPr="00100713" w:rsidRDefault="00597F20" w:rsidP="00597F20">
      <w:pPr>
        <w:numPr>
          <w:ilvl w:val="0"/>
          <w:numId w:val="1"/>
        </w:numPr>
        <w:shd w:val="clear" w:color="auto" w:fill="FFFFFF"/>
        <w:autoSpaceDE w:val="0"/>
        <w:autoSpaceDN w:val="0"/>
        <w:adjustRightInd w:val="0"/>
        <w:spacing w:before="100" w:beforeAutospacing="1" w:after="100" w:afterAutospacing="1"/>
        <w:rPr>
          <w:sz w:val="22"/>
          <w:szCs w:val="22"/>
        </w:rPr>
      </w:pPr>
      <w:r w:rsidRPr="00D07A40">
        <w:rPr>
          <w:sz w:val="22"/>
          <w:szCs w:val="22"/>
        </w:rPr>
        <w:t>защита проектов, творческих работ.</w:t>
      </w:r>
    </w:p>
    <w:p w:rsidR="00597F20" w:rsidRPr="003457FA" w:rsidRDefault="00597F20" w:rsidP="00597F20">
      <w:pPr>
        <w:jc w:val="both"/>
        <w:rPr>
          <w:rFonts w:eastAsia="Calibri"/>
          <w:b/>
          <w:lang w:eastAsia="en-US"/>
        </w:rPr>
      </w:pPr>
      <w:r w:rsidRPr="003457FA">
        <w:rPr>
          <w:rFonts w:eastAsia="Calibri"/>
          <w:b/>
          <w:lang w:eastAsia="en-US"/>
        </w:rPr>
        <w:t>8. Учебно-методический комплект</w:t>
      </w:r>
    </w:p>
    <w:p w:rsidR="00597F20" w:rsidRPr="00D07A40" w:rsidRDefault="00597F20" w:rsidP="00597F20">
      <w:pPr>
        <w:autoSpaceDE w:val="0"/>
        <w:autoSpaceDN w:val="0"/>
        <w:adjustRightInd w:val="0"/>
        <w:spacing w:before="19"/>
        <w:jc w:val="both"/>
        <w:rPr>
          <w:rFonts w:eastAsiaTheme="minorEastAsia"/>
        </w:rPr>
      </w:pPr>
      <w:r w:rsidRPr="00D07A40">
        <w:rPr>
          <w:rFonts w:eastAsiaTheme="minorEastAsia"/>
          <w:iCs/>
        </w:rPr>
        <w:t xml:space="preserve">О.В. </w:t>
      </w:r>
      <w:proofErr w:type="spellStart"/>
      <w:r w:rsidRPr="00D07A40">
        <w:rPr>
          <w:rFonts w:eastAsiaTheme="minorEastAsia"/>
          <w:iCs/>
        </w:rPr>
        <w:t>Узорова</w:t>
      </w:r>
      <w:proofErr w:type="spellEnd"/>
      <w:r w:rsidRPr="00D07A40">
        <w:rPr>
          <w:rFonts w:eastAsiaTheme="minorEastAsia"/>
          <w:iCs/>
        </w:rPr>
        <w:t xml:space="preserve">, ЕА. </w:t>
      </w:r>
      <w:proofErr w:type="spellStart"/>
      <w:r w:rsidRPr="00D07A40">
        <w:rPr>
          <w:rFonts w:eastAsiaTheme="minorEastAsia"/>
          <w:iCs/>
        </w:rPr>
        <w:t>Нефёдова</w:t>
      </w:r>
      <w:proofErr w:type="spellEnd"/>
      <w:r w:rsidRPr="00D07A40">
        <w:rPr>
          <w:rFonts w:eastAsiaTheme="minorEastAsia"/>
          <w:iCs/>
        </w:rPr>
        <w:t xml:space="preserve">. </w:t>
      </w:r>
      <w:r w:rsidR="00A2186A">
        <w:rPr>
          <w:rFonts w:eastAsiaTheme="minorEastAsia"/>
        </w:rPr>
        <w:t>Технология. 2</w:t>
      </w:r>
      <w:r w:rsidRPr="00D07A40">
        <w:rPr>
          <w:rFonts w:eastAsiaTheme="minorEastAsia"/>
        </w:rPr>
        <w:t xml:space="preserve"> класс. У</w:t>
      </w:r>
      <w:r>
        <w:rPr>
          <w:rFonts w:eastAsiaTheme="minorEastAsia"/>
        </w:rPr>
        <w:t xml:space="preserve">чебник. — М.: АСТ, </w:t>
      </w:r>
      <w:proofErr w:type="spellStart"/>
      <w:r>
        <w:rPr>
          <w:rFonts w:eastAsiaTheme="minorEastAsia"/>
        </w:rPr>
        <w:t>Астрель</w:t>
      </w:r>
      <w:proofErr w:type="spellEnd"/>
      <w:r>
        <w:rPr>
          <w:rFonts w:eastAsiaTheme="minorEastAsia"/>
        </w:rPr>
        <w:t>, 2017</w:t>
      </w:r>
    </w:p>
    <w:p w:rsidR="00597F20" w:rsidRPr="003457FA" w:rsidRDefault="00597F20" w:rsidP="00597F20">
      <w:pPr>
        <w:jc w:val="both"/>
        <w:rPr>
          <w:i/>
        </w:rPr>
      </w:pPr>
      <w:r w:rsidRPr="00D07A40">
        <w:rPr>
          <w:rFonts w:eastAsiaTheme="minorEastAsia"/>
          <w:iCs/>
        </w:rPr>
        <w:t xml:space="preserve">О.В. </w:t>
      </w:r>
      <w:proofErr w:type="spellStart"/>
      <w:r w:rsidRPr="00D07A40">
        <w:rPr>
          <w:rFonts w:eastAsiaTheme="minorEastAsia"/>
          <w:iCs/>
        </w:rPr>
        <w:t>Узорова</w:t>
      </w:r>
      <w:proofErr w:type="spellEnd"/>
      <w:r w:rsidRPr="00D07A40">
        <w:rPr>
          <w:rFonts w:eastAsiaTheme="minorEastAsia"/>
          <w:iCs/>
        </w:rPr>
        <w:t xml:space="preserve">, ЕА. </w:t>
      </w:r>
      <w:proofErr w:type="spellStart"/>
      <w:r w:rsidRPr="00D07A40">
        <w:rPr>
          <w:rFonts w:eastAsiaTheme="minorEastAsia"/>
          <w:iCs/>
        </w:rPr>
        <w:t>Нефёдова</w:t>
      </w:r>
      <w:proofErr w:type="spellEnd"/>
      <w:r w:rsidRPr="00D07A40">
        <w:rPr>
          <w:rFonts w:eastAsiaTheme="minorEastAsia"/>
          <w:iCs/>
        </w:rPr>
        <w:t xml:space="preserve">. </w:t>
      </w:r>
      <w:r w:rsidR="00A2186A">
        <w:rPr>
          <w:rFonts w:eastAsiaTheme="minorEastAsia"/>
        </w:rPr>
        <w:t>Технология. 2</w:t>
      </w:r>
      <w:r w:rsidRPr="00D07A40">
        <w:rPr>
          <w:rFonts w:eastAsiaTheme="minorEastAsia"/>
        </w:rPr>
        <w:t xml:space="preserve"> класс. Рабочая тет</w:t>
      </w:r>
      <w:r w:rsidRPr="00D07A40">
        <w:rPr>
          <w:rFonts w:eastAsiaTheme="minorEastAsia"/>
        </w:rPr>
        <w:softHyphen/>
      </w:r>
      <w:r>
        <w:rPr>
          <w:rFonts w:eastAsiaTheme="minorEastAsia"/>
        </w:rPr>
        <w:t xml:space="preserve">радь. — М.: АСТ, </w:t>
      </w:r>
      <w:proofErr w:type="spellStart"/>
      <w:r>
        <w:rPr>
          <w:rFonts w:eastAsiaTheme="minorEastAsia"/>
        </w:rPr>
        <w:t>Астрель</w:t>
      </w:r>
      <w:proofErr w:type="spellEnd"/>
      <w:r>
        <w:rPr>
          <w:rFonts w:eastAsiaTheme="minorEastAsia"/>
        </w:rPr>
        <w:t>, 2018</w:t>
      </w:r>
    </w:p>
    <w:p w:rsidR="00597F20" w:rsidRDefault="00597F20" w:rsidP="00597F20">
      <w:pPr>
        <w:jc w:val="both"/>
        <w:rPr>
          <w:b/>
        </w:rPr>
      </w:pPr>
    </w:p>
    <w:p w:rsidR="00597F20" w:rsidRPr="003457FA" w:rsidRDefault="00597F20" w:rsidP="00597F20">
      <w:pPr>
        <w:jc w:val="both"/>
      </w:pPr>
      <w:r w:rsidRPr="003457FA">
        <w:rPr>
          <w:b/>
        </w:rPr>
        <w:t>Составитель:</w:t>
      </w:r>
      <w:r w:rsidRPr="003457FA">
        <w:t xml:space="preserve"> Гаврилова Н.Н.</w:t>
      </w:r>
    </w:p>
    <w:p w:rsidR="001F479B" w:rsidRDefault="001F479B"/>
    <w:sectPr w:rsidR="001F479B" w:rsidSect="00597F2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
    <w:nsid w:val="2A570E46"/>
    <w:multiLevelType w:val="multilevel"/>
    <w:tmpl w:val="47F28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0C6966"/>
    <w:multiLevelType w:val="hybridMultilevel"/>
    <w:tmpl w:val="73AC1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03"/>
    <w:rsid w:val="001F479B"/>
    <w:rsid w:val="00202103"/>
    <w:rsid w:val="00597F20"/>
    <w:rsid w:val="005A3A56"/>
    <w:rsid w:val="00A2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2019-10-03T19:41:00Z</dcterms:created>
  <dcterms:modified xsi:type="dcterms:W3CDTF">2019-10-06T16:18:00Z</dcterms:modified>
</cp:coreProperties>
</file>