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7A" w:rsidRPr="0024097A" w:rsidRDefault="0024097A" w:rsidP="009039B2">
      <w:pPr>
        <w:keepNext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4097A"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литературному чтению на родном языке  в         4-А классе</w:t>
      </w:r>
    </w:p>
    <w:p w:rsidR="0024097A" w:rsidRPr="0024097A" w:rsidRDefault="0024097A" w:rsidP="009039B2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097A">
        <w:rPr>
          <w:rFonts w:ascii="Times New Roman" w:hAnsi="Times New Roman"/>
          <w:b/>
          <w:color w:val="000000"/>
          <w:sz w:val="28"/>
          <w:szCs w:val="28"/>
        </w:rPr>
        <w:t xml:space="preserve">Место дисциплины в структуре основной образовательной программы </w:t>
      </w:r>
    </w:p>
    <w:p w:rsidR="0024097A" w:rsidRPr="0024097A" w:rsidRDefault="0024097A" w:rsidP="009039B2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 xml:space="preserve">     Рабочая программа по литературному чтению на родном  русском языке  для учащихся 4-х классов начального общего обра</w:t>
      </w:r>
      <w:r w:rsidRPr="0024097A">
        <w:rPr>
          <w:rFonts w:ascii="Times New Roman" w:hAnsi="Times New Roman"/>
          <w:sz w:val="28"/>
          <w:szCs w:val="28"/>
        </w:rPr>
        <w:softHyphen/>
        <w:t>зования составлена на основе Федерального государ</w:t>
      </w:r>
      <w:r w:rsidRPr="0024097A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24097A">
        <w:rPr>
          <w:rFonts w:ascii="Times New Roman" w:hAnsi="Times New Roman"/>
          <w:sz w:val="28"/>
          <w:szCs w:val="28"/>
        </w:rPr>
        <w:softHyphen/>
        <w:t xml:space="preserve"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Федерации»; </w:t>
      </w:r>
      <w:proofErr w:type="gramStart"/>
      <w:r w:rsidRPr="0024097A">
        <w:rPr>
          <w:rFonts w:ascii="Times New Roman" w:hAnsi="Times New Roman"/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</w:p>
    <w:p w:rsidR="0024097A" w:rsidRPr="0024097A" w:rsidRDefault="0024097A" w:rsidP="009039B2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основной образовательной программы начальной школы  на 2019 - 2020 учебный год.</w:t>
      </w:r>
    </w:p>
    <w:p w:rsidR="0024097A" w:rsidRPr="0024097A" w:rsidRDefault="0024097A" w:rsidP="009039B2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 xml:space="preserve">    </w:t>
      </w: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  2. Цель изучения дисциплины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>. 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3.Содержание учебного предмета «Литературное чтение</w:t>
      </w:r>
      <w:r w:rsidRPr="0024097A">
        <w:rPr>
          <w:color w:val="000000"/>
          <w:sz w:val="28"/>
          <w:szCs w:val="28"/>
        </w:rPr>
        <w:t xml:space="preserve">»                                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24097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4097A">
        <w:rPr>
          <w:rFonts w:ascii="Times New Roman" w:hAnsi="Times New Roman"/>
          <w:b/>
          <w:sz w:val="28"/>
          <w:szCs w:val="28"/>
        </w:rPr>
        <w:t>Мотивы донского фольклора. 3часа.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Малые жанры донского фольклора: пословицы и поговорки жителей Дона, загадки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Народные песни Дона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Сказки народов Дона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>Природа Донского края. 3часа.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И. Ковалевский стихи, Г.Колесников «Родник», «Ловцы солнца», «Лесные великаны»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>Произведения классической литературы Дона. 4часа.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М. Шолохов «Федотка»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М. Шолохов «Сыновий поклон Тихому Дону»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lastRenderedPageBreak/>
        <w:t>В. Жак стихи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>Как  казачат в старину учили. 3часа.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Г.Шолохов – Синявский «Начало учения»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П. Поляков  «Казачья наука»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Н.Иович «Маневры»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>Творчество наших земляков. 4часа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Тацинцы воспевают свой край.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Тацинцы воспевают свой край. (Экскурсия, музей, творческая встреча)</w:t>
      </w:r>
    </w:p>
    <w:p w:rsidR="0024097A" w:rsidRPr="0024097A" w:rsidRDefault="0024097A" w:rsidP="009039B2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Проектная работа.</w:t>
      </w:r>
    </w:p>
    <w:p w:rsidR="0024097A" w:rsidRPr="0024097A" w:rsidRDefault="0024097A" w:rsidP="009039B2">
      <w:pPr>
        <w:pStyle w:val="a5"/>
        <w:ind w:left="-142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>Обобщающее занятие .2часа.</w:t>
      </w: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 4. Основные образовательные технологии</w:t>
      </w:r>
    </w:p>
    <w:p w:rsidR="0024097A" w:rsidRPr="0024097A" w:rsidRDefault="0024097A" w:rsidP="009039B2">
      <w:pPr>
        <w:spacing w:after="0" w:line="240" w:lineRule="auto"/>
        <w:ind w:left="-142"/>
        <w:rPr>
          <w:rFonts w:ascii="Times New Roman" w:eastAsia="Times New Roman" w:hAnsi="Times New Roman"/>
          <w:bCs/>
          <w:sz w:val="28"/>
          <w:szCs w:val="28"/>
        </w:rPr>
      </w:pPr>
      <w:r w:rsidRPr="0024097A">
        <w:rPr>
          <w:rFonts w:ascii="Times New Roman" w:eastAsia="Times New Roman" w:hAnsi="Times New Roman"/>
          <w:bCs/>
          <w:sz w:val="28"/>
          <w:szCs w:val="28"/>
        </w:rPr>
        <w:t xml:space="preserve"> -личностно-ориентированные технологии;</w:t>
      </w:r>
    </w:p>
    <w:p w:rsidR="0024097A" w:rsidRPr="0024097A" w:rsidRDefault="0024097A" w:rsidP="009039B2">
      <w:pPr>
        <w:pStyle w:val="c1"/>
        <w:spacing w:before="0" w:beforeAutospacing="0" w:after="0" w:afterAutospacing="0"/>
        <w:ind w:left="-142"/>
        <w:rPr>
          <w:rStyle w:val="c0"/>
          <w:sz w:val="28"/>
          <w:szCs w:val="28"/>
        </w:rPr>
      </w:pPr>
      <w:r w:rsidRPr="0024097A">
        <w:rPr>
          <w:rStyle w:val="c0"/>
          <w:sz w:val="28"/>
          <w:szCs w:val="28"/>
        </w:rPr>
        <w:t xml:space="preserve"> - развивающее обучение; </w:t>
      </w:r>
    </w:p>
    <w:p w:rsidR="0024097A" w:rsidRPr="0024097A" w:rsidRDefault="0024097A" w:rsidP="009039B2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Style w:val="c0"/>
          <w:rFonts w:ascii="Times New Roman" w:hAnsi="Times New Roman"/>
          <w:sz w:val="28"/>
          <w:szCs w:val="28"/>
        </w:rPr>
        <w:t xml:space="preserve">- </w:t>
      </w:r>
      <w:r w:rsidRPr="0024097A">
        <w:rPr>
          <w:rFonts w:ascii="Times New Roman" w:hAnsi="Times New Roman"/>
          <w:sz w:val="28"/>
          <w:szCs w:val="28"/>
        </w:rPr>
        <w:t>компьютерные технологии;</w:t>
      </w:r>
    </w:p>
    <w:p w:rsidR="0024097A" w:rsidRPr="0024097A" w:rsidRDefault="0024097A" w:rsidP="009039B2">
      <w:pPr>
        <w:pStyle w:val="c1"/>
        <w:spacing w:before="0" w:beforeAutospacing="0" w:after="0" w:afterAutospacing="0"/>
        <w:ind w:left="-142"/>
        <w:rPr>
          <w:sz w:val="28"/>
          <w:szCs w:val="28"/>
        </w:rPr>
      </w:pPr>
      <w:r w:rsidRPr="0024097A">
        <w:rPr>
          <w:rStyle w:val="c0"/>
          <w:sz w:val="28"/>
          <w:szCs w:val="28"/>
        </w:rPr>
        <w:t xml:space="preserve">  -проблемное обучение; </w:t>
      </w:r>
    </w:p>
    <w:p w:rsidR="0024097A" w:rsidRPr="0024097A" w:rsidRDefault="0024097A" w:rsidP="009039B2">
      <w:pPr>
        <w:pStyle w:val="c1"/>
        <w:spacing w:before="0" w:beforeAutospacing="0" w:after="0" w:afterAutospacing="0"/>
        <w:ind w:left="-142"/>
        <w:rPr>
          <w:sz w:val="28"/>
          <w:szCs w:val="28"/>
        </w:rPr>
      </w:pPr>
      <w:r w:rsidRPr="0024097A">
        <w:rPr>
          <w:rStyle w:val="c0"/>
          <w:sz w:val="28"/>
          <w:szCs w:val="28"/>
        </w:rPr>
        <w:t xml:space="preserve"> - информационно-коммуникативные технологии; </w:t>
      </w:r>
    </w:p>
    <w:p w:rsidR="0024097A" w:rsidRPr="0024097A" w:rsidRDefault="0024097A" w:rsidP="009039B2">
      <w:pPr>
        <w:pStyle w:val="c1"/>
        <w:spacing w:before="0" w:beforeAutospacing="0" w:after="0" w:afterAutospacing="0"/>
        <w:ind w:left="-142"/>
        <w:rPr>
          <w:rStyle w:val="c0"/>
          <w:sz w:val="28"/>
          <w:szCs w:val="28"/>
        </w:rPr>
      </w:pPr>
      <w:r w:rsidRPr="0024097A">
        <w:rPr>
          <w:rStyle w:val="c0"/>
          <w:sz w:val="28"/>
          <w:szCs w:val="28"/>
        </w:rPr>
        <w:t xml:space="preserve"> - игровые технологии; </w:t>
      </w:r>
    </w:p>
    <w:p w:rsidR="0024097A" w:rsidRPr="0024097A" w:rsidRDefault="0024097A" w:rsidP="009039B2">
      <w:pPr>
        <w:pStyle w:val="c1"/>
        <w:spacing w:before="0" w:beforeAutospacing="0" w:after="0" w:afterAutospacing="0"/>
        <w:ind w:left="-142"/>
        <w:rPr>
          <w:rStyle w:val="c0"/>
          <w:sz w:val="28"/>
          <w:szCs w:val="28"/>
        </w:rPr>
      </w:pPr>
      <w:r w:rsidRPr="0024097A">
        <w:rPr>
          <w:rStyle w:val="c0"/>
          <w:sz w:val="28"/>
          <w:szCs w:val="28"/>
        </w:rPr>
        <w:t>- здоровьесберегающие технологии;</w:t>
      </w:r>
    </w:p>
    <w:p w:rsidR="0024097A" w:rsidRPr="0024097A" w:rsidRDefault="0024097A" w:rsidP="009039B2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>- технология проектного обучения.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 xml:space="preserve">-формирование типа  </w:t>
      </w:r>
      <w:proofErr w:type="gramStart"/>
      <w:r w:rsidRPr="0024097A">
        <w:rPr>
          <w:color w:val="000000"/>
          <w:sz w:val="28"/>
          <w:szCs w:val="28"/>
        </w:rPr>
        <w:t>правильной</w:t>
      </w:r>
      <w:proofErr w:type="gramEnd"/>
      <w:r w:rsidRPr="0024097A">
        <w:rPr>
          <w:color w:val="000000"/>
          <w:sz w:val="28"/>
          <w:szCs w:val="28"/>
        </w:rPr>
        <w:t xml:space="preserve"> читательской  деятельности;</w:t>
      </w:r>
    </w:p>
    <w:p w:rsidR="0024097A" w:rsidRPr="0024097A" w:rsidRDefault="0024097A" w:rsidP="009039B2">
      <w:pPr>
        <w:pStyle w:val="a3"/>
        <w:tabs>
          <w:tab w:val="left" w:pos="2145"/>
        </w:tabs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    5. Требования к результатам освоения дисциплины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 xml:space="preserve">- овладение функциональной грамотностью; 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>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 xml:space="preserve">- определение своего эмоционально-оценочного отношения к </w:t>
      </w:r>
      <w:proofErr w:type="gramStart"/>
      <w:r w:rsidRPr="0024097A">
        <w:rPr>
          <w:color w:val="000000"/>
          <w:sz w:val="28"/>
          <w:szCs w:val="28"/>
        </w:rPr>
        <w:t>прочитанному</w:t>
      </w:r>
      <w:proofErr w:type="gramEnd"/>
      <w:r w:rsidRPr="0024097A">
        <w:rPr>
          <w:color w:val="000000"/>
          <w:sz w:val="28"/>
          <w:szCs w:val="28"/>
        </w:rPr>
        <w:t>, развитие умения объяснять это отношение;</w:t>
      </w:r>
    </w:p>
    <w:p w:rsidR="0024097A" w:rsidRPr="0024097A" w:rsidRDefault="0024097A" w:rsidP="009039B2">
      <w:pPr>
        <w:pStyle w:val="a3"/>
        <w:ind w:left="-142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lastRenderedPageBreak/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    6. Общая трудоемкость дисциплины</w:t>
      </w:r>
    </w:p>
    <w:p w:rsidR="0024097A" w:rsidRPr="0024097A" w:rsidRDefault="0024097A" w:rsidP="009039B2">
      <w:pPr>
        <w:pStyle w:val="a3"/>
        <w:ind w:left="-142"/>
        <w:jc w:val="both"/>
        <w:rPr>
          <w:sz w:val="28"/>
          <w:szCs w:val="28"/>
        </w:rPr>
      </w:pPr>
      <w:proofErr w:type="gramStart"/>
      <w:r w:rsidRPr="0024097A">
        <w:rPr>
          <w:color w:val="000000"/>
          <w:sz w:val="28"/>
          <w:szCs w:val="28"/>
        </w:rPr>
        <w:t>Рассчитана</w:t>
      </w:r>
      <w:proofErr w:type="gramEnd"/>
      <w:r w:rsidRPr="0024097A">
        <w:rPr>
          <w:color w:val="000000"/>
          <w:sz w:val="28"/>
          <w:szCs w:val="28"/>
        </w:rPr>
        <w:t xml:space="preserve"> на </w:t>
      </w:r>
      <w:r w:rsidRPr="0024097A">
        <w:rPr>
          <w:sz w:val="28"/>
          <w:szCs w:val="28"/>
        </w:rPr>
        <w:t xml:space="preserve">17 часов в год, из расчёта 0.5часа в неделю </w:t>
      </w:r>
    </w:p>
    <w:p w:rsidR="0024097A" w:rsidRPr="0024097A" w:rsidRDefault="0024097A" w:rsidP="009039B2">
      <w:pPr>
        <w:pStyle w:val="a3"/>
        <w:ind w:left="-142" w:firstLine="708"/>
        <w:jc w:val="both"/>
        <w:rPr>
          <w:b/>
          <w:sz w:val="28"/>
          <w:szCs w:val="28"/>
        </w:rPr>
      </w:pPr>
    </w:p>
    <w:p w:rsidR="0024097A" w:rsidRPr="0024097A" w:rsidRDefault="0024097A" w:rsidP="009039B2">
      <w:pPr>
        <w:pStyle w:val="a3"/>
        <w:ind w:left="-142"/>
        <w:jc w:val="both"/>
        <w:rPr>
          <w:b/>
          <w:color w:val="000000"/>
          <w:sz w:val="28"/>
          <w:szCs w:val="28"/>
        </w:rPr>
      </w:pPr>
      <w:r w:rsidRPr="0024097A">
        <w:rPr>
          <w:b/>
          <w:color w:val="000000"/>
          <w:sz w:val="28"/>
          <w:szCs w:val="28"/>
        </w:rPr>
        <w:t xml:space="preserve">    7. Формы контроля</w:t>
      </w:r>
    </w:p>
    <w:p w:rsidR="0024097A" w:rsidRPr="0024097A" w:rsidRDefault="0024097A" w:rsidP="009039B2">
      <w:pPr>
        <w:pStyle w:val="a3"/>
        <w:ind w:left="-142" w:firstLine="708"/>
        <w:jc w:val="both"/>
        <w:rPr>
          <w:color w:val="000000"/>
          <w:sz w:val="28"/>
          <w:szCs w:val="28"/>
        </w:rPr>
      </w:pPr>
      <w:r w:rsidRPr="0024097A">
        <w:rPr>
          <w:color w:val="000000"/>
          <w:sz w:val="28"/>
          <w:szCs w:val="28"/>
        </w:rPr>
        <w:t>Контроль знаний, умений и навыков учащихся по курсу «Литературному чтению на родном языке»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24097A" w:rsidRPr="0024097A" w:rsidRDefault="0024097A" w:rsidP="009039B2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4097A" w:rsidRPr="0024097A" w:rsidRDefault="0024097A" w:rsidP="009039B2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097A">
        <w:rPr>
          <w:rFonts w:ascii="Times New Roman" w:eastAsia="Times New Roman" w:hAnsi="Times New Roman"/>
          <w:b/>
          <w:bCs/>
          <w:sz w:val="28"/>
          <w:szCs w:val="28"/>
        </w:rPr>
        <w:t xml:space="preserve">     8. Учебно-методический комплект</w:t>
      </w:r>
    </w:p>
    <w:p w:rsidR="0024097A" w:rsidRPr="009039B2" w:rsidRDefault="0024097A" w:rsidP="009039B2">
      <w:pPr>
        <w:keepNext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039B2">
        <w:rPr>
          <w:rFonts w:ascii="Times New Roman" w:eastAsia="Times New Roman CYR" w:hAnsi="Times New Roman"/>
          <w:sz w:val="28"/>
          <w:szCs w:val="28"/>
        </w:rPr>
        <w:t>1. «Литература Дона» хрестоматия для чтения в 1-3 классах. Под редакцией Фёдорова А.Н. - «Ростов-на-Дону».2005</w:t>
      </w:r>
    </w:p>
    <w:p w:rsidR="0024097A" w:rsidRPr="0024097A" w:rsidRDefault="0024097A" w:rsidP="009039B2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4097A" w:rsidRPr="0024097A" w:rsidRDefault="0024097A" w:rsidP="009039B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4097A">
        <w:rPr>
          <w:rFonts w:ascii="Times New Roman" w:hAnsi="Times New Roman"/>
          <w:sz w:val="28"/>
          <w:szCs w:val="28"/>
        </w:rPr>
        <w:t>2.  Журнал «Мурзилка», «Почемучка», «Клепа», «Веселые картинки», «Настя и Никита», «Веселые уроки»</w:t>
      </w:r>
    </w:p>
    <w:p w:rsidR="0024097A" w:rsidRPr="0024097A" w:rsidRDefault="0024097A" w:rsidP="009039B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sz w:val="28"/>
          <w:szCs w:val="28"/>
        </w:rPr>
        <w:t xml:space="preserve">    3. Детская энциклопедия.</w:t>
      </w:r>
    </w:p>
    <w:p w:rsidR="0024097A" w:rsidRPr="0024097A" w:rsidRDefault="0024097A" w:rsidP="009039B2">
      <w:pPr>
        <w:spacing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24097A" w:rsidRPr="0024097A" w:rsidRDefault="0024097A" w:rsidP="009039B2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24097A">
        <w:rPr>
          <w:rFonts w:ascii="Times New Roman" w:hAnsi="Times New Roman"/>
          <w:b/>
          <w:sz w:val="28"/>
          <w:szCs w:val="28"/>
        </w:rPr>
        <w:t xml:space="preserve">   </w:t>
      </w:r>
      <w:r w:rsidRPr="0024097A">
        <w:rPr>
          <w:rFonts w:ascii="Times New Roman" w:hAnsi="Times New Roman"/>
          <w:sz w:val="28"/>
          <w:szCs w:val="28"/>
        </w:rPr>
        <w:t xml:space="preserve"> </w:t>
      </w:r>
      <w:r w:rsidRPr="0024097A">
        <w:rPr>
          <w:rFonts w:ascii="Times New Roman" w:hAnsi="Times New Roman"/>
          <w:b/>
          <w:sz w:val="28"/>
          <w:szCs w:val="28"/>
        </w:rPr>
        <w:t>9. Составитель:</w:t>
      </w:r>
      <w:r w:rsidRPr="0024097A">
        <w:rPr>
          <w:rFonts w:ascii="Times New Roman" w:hAnsi="Times New Roman"/>
          <w:sz w:val="28"/>
          <w:szCs w:val="28"/>
        </w:rPr>
        <w:t xml:space="preserve"> Захарова Марина Александровна</w:t>
      </w:r>
    </w:p>
    <w:p w:rsidR="0024097A" w:rsidRPr="0024097A" w:rsidRDefault="0024097A" w:rsidP="009039B2">
      <w:pPr>
        <w:ind w:left="-142"/>
        <w:rPr>
          <w:rFonts w:ascii="Times New Roman" w:hAnsi="Times New Roman"/>
          <w:sz w:val="28"/>
          <w:szCs w:val="28"/>
        </w:rPr>
      </w:pPr>
    </w:p>
    <w:p w:rsidR="00883201" w:rsidRDefault="009039B2"/>
    <w:sectPr w:rsidR="00883201" w:rsidSect="002409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E66"/>
    <w:multiLevelType w:val="hybridMultilevel"/>
    <w:tmpl w:val="E3EEE746"/>
    <w:lvl w:ilvl="0" w:tplc="50B48C4C">
      <w:start w:val="1"/>
      <w:numFmt w:val="decimal"/>
      <w:lvlText w:val="%1.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8CF77B9"/>
    <w:multiLevelType w:val="hybridMultilevel"/>
    <w:tmpl w:val="10808442"/>
    <w:lvl w:ilvl="0" w:tplc="C9FAF22C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0DDC"/>
    <w:multiLevelType w:val="hybridMultilevel"/>
    <w:tmpl w:val="10808442"/>
    <w:lvl w:ilvl="0" w:tplc="C9FAF22C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97A"/>
    <w:rsid w:val="0024097A"/>
    <w:rsid w:val="00322473"/>
    <w:rsid w:val="008D0026"/>
    <w:rsid w:val="009039B2"/>
    <w:rsid w:val="00A6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97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097A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24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24097A"/>
  </w:style>
  <w:style w:type="paragraph" w:styleId="a5">
    <w:name w:val="No Spacing"/>
    <w:uiPriority w:val="1"/>
    <w:qFormat/>
    <w:rsid w:val="002409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4097A"/>
    <w:pPr>
      <w:tabs>
        <w:tab w:val="center" w:pos="4677"/>
        <w:tab w:val="right" w:pos="9355"/>
      </w:tabs>
    </w:pPr>
    <w:rPr>
      <w:rFonts w:eastAsia="Times New Roman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4097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2019-09-18T18:11:00Z</dcterms:created>
  <dcterms:modified xsi:type="dcterms:W3CDTF">2019-09-18T18:23:00Z</dcterms:modified>
</cp:coreProperties>
</file>