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1F" w:rsidRPr="001E051F" w:rsidRDefault="001E051F" w:rsidP="001E05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051F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по литературе в 7 классе.</w:t>
      </w:r>
    </w:p>
    <w:p w:rsidR="001E051F" w:rsidRPr="001E051F" w:rsidRDefault="001E051F" w:rsidP="001E051F">
      <w:pPr>
        <w:rPr>
          <w:rFonts w:ascii="Times New Roman" w:eastAsia="Calibri" w:hAnsi="Times New Roman" w:cs="Times New Roman"/>
          <w:sz w:val="24"/>
          <w:szCs w:val="24"/>
        </w:rPr>
      </w:pPr>
      <w:r w:rsidRPr="001E051F">
        <w:rPr>
          <w:rFonts w:ascii="Times New Roman" w:eastAsia="Calibri" w:hAnsi="Times New Roman" w:cs="Times New Roman"/>
          <w:sz w:val="24"/>
          <w:szCs w:val="24"/>
        </w:rPr>
        <w:tab/>
        <w:t xml:space="preserve">Рабочая программа по литературе для 7 класса к учебнику Т.Ф. </w:t>
      </w:r>
      <w:proofErr w:type="spellStart"/>
      <w:r w:rsidRPr="001E051F">
        <w:rPr>
          <w:rFonts w:ascii="Times New Roman" w:eastAsia="Calibri" w:hAnsi="Times New Roman" w:cs="Times New Roman"/>
          <w:sz w:val="24"/>
          <w:szCs w:val="24"/>
        </w:rPr>
        <w:t>Курдюмовой</w:t>
      </w:r>
      <w:proofErr w:type="spellEnd"/>
      <w:r w:rsidRPr="001E051F">
        <w:rPr>
          <w:rFonts w:ascii="Times New Roman" w:eastAsia="Calibri" w:hAnsi="Times New Roman" w:cs="Times New Roman"/>
          <w:sz w:val="24"/>
          <w:szCs w:val="24"/>
        </w:rPr>
        <w:t xml:space="preserve"> составлена на основе федерального компонента государственного стандарта основного общего образования и примерной программы по литературе, утвержденной Министерством образования РФ и требований к уровню подготовки учащегося 7 класса.</w:t>
      </w:r>
    </w:p>
    <w:p w:rsidR="001E051F" w:rsidRPr="001E051F" w:rsidRDefault="001E051F" w:rsidP="001E051F">
      <w:pPr>
        <w:rPr>
          <w:rFonts w:ascii="Times New Roman" w:eastAsia="Calibri" w:hAnsi="Times New Roman" w:cs="Times New Roman"/>
          <w:sz w:val="24"/>
          <w:szCs w:val="24"/>
        </w:rPr>
      </w:pPr>
      <w:r w:rsidRPr="001E051F">
        <w:rPr>
          <w:rFonts w:ascii="Times New Roman" w:eastAsia="Calibri" w:hAnsi="Times New Roman" w:cs="Times New Roman"/>
          <w:sz w:val="24"/>
          <w:szCs w:val="24"/>
        </w:rPr>
        <w:tab/>
      </w:r>
      <w:r w:rsidRPr="001E051F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1E051F">
        <w:rPr>
          <w:rFonts w:ascii="Times New Roman" w:eastAsia="Calibri" w:hAnsi="Times New Roman" w:cs="Times New Roman"/>
          <w:sz w:val="24"/>
          <w:szCs w:val="24"/>
        </w:rPr>
        <w:t xml:space="preserve"> – приобщение учащихся к богатствам отечественной и мировой художественной литературы, формирование их представлений о литературе как об одном из важнейших достижений культуры.</w:t>
      </w:r>
    </w:p>
    <w:p w:rsidR="001E051F" w:rsidRPr="001E051F" w:rsidRDefault="001E051F" w:rsidP="001E051F">
      <w:pPr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1E051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1E051F" w:rsidRPr="001E051F" w:rsidRDefault="001E051F" w:rsidP="001E051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051F">
        <w:rPr>
          <w:rFonts w:ascii="Times New Roman" w:eastAsia="Calibri" w:hAnsi="Times New Roman" w:cs="Times New Roman"/>
          <w:sz w:val="24"/>
          <w:szCs w:val="24"/>
        </w:rPr>
        <w:t>Формировать гуманистическое мировоззрение учащихся.</w:t>
      </w:r>
    </w:p>
    <w:p w:rsidR="001E051F" w:rsidRPr="001E051F" w:rsidRDefault="001E051F" w:rsidP="001E051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051F">
        <w:rPr>
          <w:rFonts w:ascii="Times New Roman" w:eastAsia="Calibri" w:hAnsi="Times New Roman" w:cs="Times New Roman"/>
          <w:sz w:val="24"/>
          <w:szCs w:val="24"/>
        </w:rPr>
        <w:t>Развивать у учащихся способности эстетического восприятия и оценки произведений литературы, а также отраженных в них явлений жизни.</w:t>
      </w:r>
    </w:p>
    <w:p w:rsidR="001E051F" w:rsidRPr="001E051F" w:rsidRDefault="001E051F" w:rsidP="001E051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051F">
        <w:rPr>
          <w:rFonts w:ascii="Times New Roman" w:eastAsia="Calibri" w:hAnsi="Times New Roman" w:cs="Times New Roman"/>
          <w:sz w:val="24"/>
          <w:szCs w:val="24"/>
        </w:rPr>
        <w:t>Воспитывать высокие нравственные качества личности, патриотические чувства, гражданские позиции.</w:t>
      </w:r>
    </w:p>
    <w:p w:rsidR="001E051F" w:rsidRPr="001E051F" w:rsidRDefault="001E051F" w:rsidP="001E051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051F">
        <w:rPr>
          <w:rFonts w:ascii="Times New Roman" w:eastAsia="Calibri" w:hAnsi="Times New Roman" w:cs="Times New Roman"/>
          <w:sz w:val="24"/>
          <w:szCs w:val="24"/>
        </w:rPr>
        <w:t>Воспитывать культуру речи учащихся.</w:t>
      </w:r>
    </w:p>
    <w:p w:rsidR="001E051F" w:rsidRPr="001E051F" w:rsidRDefault="001E051F" w:rsidP="001E051F">
      <w:pPr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1E051F">
        <w:rPr>
          <w:rFonts w:ascii="Times New Roman" w:eastAsia="Calibri" w:hAnsi="Times New Roman" w:cs="Times New Roman"/>
          <w:b/>
          <w:sz w:val="24"/>
          <w:szCs w:val="24"/>
        </w:rPr>
        <w:t>Содержание тем учебного курса.</w:t>
      </w:r>
    </w:p>
    <w:p w:rsidR="001E051F" w:rsidRPr="001E051F" w:rsidRDefault="001E051F" w:rsidP="001E051F">
      <w:pPr>
        <w:rPr>
          <w:rFonts w:ascii="Times New Roman" w:eastAsia="Calibri" w:hAnsi="Times New Roman" w:cs="Times New Roman"/>
          <w:sz w:val="24"/>
          <w:szCs w:val="24"/>
        </w:rPr>
      </w:pPr>
      <w:r w:rsidRPr="001E051F">
        <w:rPr>
          <w:rFonts w:ascii="Times New Roman" w:eastAsia="Calibri" w:hAnsi="Times New Roman" w:cs="Times New Roman"/>
          <w:sz w:val="24"/>
          <w:szCs w:val="24"/>
        </w:rPr>
        <w:t>- Фольклор.</w:t>
      </w:r>
    </w:p>
    <w:p w:rsidR="001E051F" w:rsidRPr="001E051F" w:rsidRDefault="001E051F" w:rsidP="001E051F">
      <w:pPr>
        <w:rPr>
          <w:rFonts w:ascii="Times New Roman" w:eastAsia="Calibri" w:hAnsi="Times New Roman" w:cs="Times New Roman"/>
          <w:sz w:val="24"/>
          <w:szCs w:val="24"/>
        </w:rPr>
      </w:pPr>
      <w:r w:rsidRPr="001E051F">
        <w:rPr>
          <w:rFonts w:ascii="Times New Roman" w:eastAsia="Calibri" w:hAnsi="Times New Roman" w:cs="Times New Roman"/>
          <w:sz w:val="24"/>
          <w:szCs w:val="24"/>
        </w:rPr>
        <w:t>- Литература эпохи Возрождения.</w:t>
      </w:r>
    </w:p>
    <w:p w:rsidR="001E051F" w:rsidRPr="001E051F" w:rsidRDefault="001E051F" w:rsidP="001E051F">
      <w:pPr>
        <w:rPr>
          <w:rFonts w:ascii="Times New Roman" w:eastAsia="Calibri" w:hAnsi="Times New Roman" w:cs="Times New Roman"/>
          <w:sz w:val="24"/>
          <w:szCs w:val="24"/>
        </w:rPr>
      </w:pPr>
      <w:r w:rsidRPr="001E051F">
        <w:rPr>
          <w:rFonts w:ascii="Times New Roman" w:eastAsia="Calibri" w:hAnsi="Times New Roman" w:cs="Times New Roman"/>
          <w:sz w:val="24"/>
          <w:szCs w:val="24"/>
        </w:rPr>
        <w:t xml:space="preserve">- Литература </w:t>
      </w:r>
      <w:r w:rsidRPr="001E051F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1E051F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1E051F" w:rsidRPr="001E051F" w:rsidRDefault="001E051F" w:rsidP="001E051F">
      <w:pPr>
        <w:rPr>
          <w:rFonts w:ascii="Times New Roman" w:eastAsia="Calibri" w:hAnsi="Times New Roman" w:cs="Times New Roman"/>
          <w:sz w:val="24"/>
          <w:szCs w:val="24"/>
        </w:rPr>
      </w:pPr>
      <w:r w:rsidRPr="001E051F">
        <w:rPr>
          <w:rFonts w:ascii="Times New Roman" w:eastAsia="Calibri" w:hAnsi="Times New Roman" w:cs="Times New Roman"/>
          <w:sz w:val="24"/>
          <w:szCs w:val="24"/>
        </w:rPr>
        <w:t xml:space="preserve">- Литература </w:t>
      </w:r>
      <w:r w:rsidRPr="001E051F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1E051F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1E051F" w:rsidRPr="001E051F" w:rsidRDefault="001E051F" w:rsidP="001E051F">
      <w:pPr>
        <w:rPr>
          <w:rFonts w:ascii="Times New Roman" w:eastAsia="Calibri" w:hAnsi="Times New Roman" w:cs="Times New Roman"/>
          <w:sz w:val="24"/>
          <w:szCs w:val="24"/>
        </w:rPr>
      </w:pPr>
      <w:r w:rsidRPr="001E051F">
        <w:rPr>
          <w:rFonts w:ascii="Times New Roman" w:eastAsia="Calibri" w:hAnsi="Times New Roman" w:cs="Times New Roman"/>
          <w:sz w:val="24"/>
          <w:szCs w:val="24"/>
        </w:rPr>
        <w:t>- Великая Отечественная война в художественной литературе.</w:t>
      </w:r>
    </w:p>
    <w:p w:rsidR="001E051F" w:rsidRPr="001E051F" w:rsidRDefault="001E051F" w:rsidP="001E051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E051F">
        <w:rPr>
          <w:rFonts w:ascii="Times New Roman" w:eastAsia="Calibri" w:hAnsi="Times New Roman" w:cs="Times New Roman"/>
          <w:b/>
          <w:sz w:val="24"/>
          <w:szCs w:val="24"/>
        </w:rPr>
        <w:t>Основные образовательные технологии</w:t>
      </w:r>
      <w:r w:rsidRPr="001E051F">
        <w:rPr>
          <w:rFonts w:ascii="Times New Roman" w:eastAsia="Calibri" w:hAnsi="Times New Roman" w:cs="Times New Roman"/>
          <w:sz w:val="24"/>
          <w:szCs w:val="24"/>
        </w:rPr>
        <w:t xml:space="preserve">: личностно-ориентированные, развивающее обучение, компьютерные, проблемное обучение, информационно-коммуникативные, игровые, </w:t>
      </w:r>
      <w:proofErr w:type="spellStart"/>
      <w:r w:rsidRPr="001E051F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1E051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E051F">
        <w:rPr>
          <w:rFonts w:ascii="Times New Roman" w:eastAsia="Calibri" w:hAnsi="Times New Roman" w:cs="Times New Roman"/>
          <w:sz w:val="24"/>
          <w:szCs w:val="24"/>
        </w:rPr>
        <w:t>психосберегающие</w:t>
      </w:r>
      <w:proofErr w:type="spellEnd"/>
      <w:r w:rsidRPr="001E051F">
        <w:rPr>
          <w:rFonts w:ascii="Times New Roman" w:eastAsia="Calibri" w:hAnsi="Times New Roman" w:cs="Times New Roman"/>
          <w:sz w:val="24"/>
          <w:szCs w:val="24"/>
        </w:rPr>
        <w:t>, технология проектного обучения.</w:t>
      </w:r>
    </w:p>
    <w:p w:rsidR="001E051F" w:rsidRPr="001E051F" w:rsidRDefault="001E051F" w:rsidP="001E051F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1E051F">
        <w:rPr>
          <w:rFonts w:ascii="Times New Roman" w:eastAsia="Calibri" w:hAnsi="Times New Roman" w:cs="Times New Roman"/>
          <w:b/>
          <w:sz w:val="24"/>
          <w:szCs w:val="24"/>
        </w:rPr>
        <w:t>Требования к результатам освоения дисциплины.</w:t>
      </w:r>
    </w:p>
    <w:p w:rsidR="001E051F" w:rsidRPr="001E051F" w:rsidRDefault="001E051F" w:rsidP="001E051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E05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Знать:</w:t>
      </w:r>
      <w:r w:rsidRPr="001E051F">
        <w:rPr>
          <w:rFonts w:ascii="Times New Roman" w:eastAsia="Calibri" w:hAnsi="Times New Roman" w:cs="Times New Roman"/>
          <w:sz w:val="24"/>
          <w:szCs w:val="24"/>
        </w:rPr>
        <w:t xml:space="preserve"> авторов и содержание изученных художественных произведений; основные теоретико-литературные понятия, изучаемые в 7 классе: жанры фольклора, предания, былины, роды и жанры литературы; литературный герой (развитие представлений), понятие о теме и  идее произведения, герой-повествователь, портрет как средство характеристики; автобиографическое художественное произведение; баллада, стихотворения в прозе;</w:t>
      </w:r>
      <w:proofErr w:type="gramEnd"/>
      <w:r w:rsidRPr="001E0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E051F">
        <w:rPr>
          <w:rFonts w:ascii="Times New Roman" w:eastAsia="Calibri" w:hAnsi="Times New Roman" w:cs="Times New Roman"/>
          <w:sz w:val="24"/>
          <w:szCs w:val="24"/>
        </w:rPr>
        <w:t>лирический герой, поэма, трехсложные размеры стиха, гипербола, гротеск, сатира, юмор как формы комического, публицистика, мемуары как публицистический жанр; литературные традиции.</w:t>
      </w:r>
      <w:proofErr w:type="gramEnd"/>
    </w:p>
    <w:p w:rsidR="001E051F" w:rsidRPr="001E051F" w:rsidRDefault="001E051F" w:rsidP="001E051F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1E051F">
        <w:rPr>
          <w:rFonts w:ascii="Times New Roman" w:eastAsia="Calibri" w:hAnsi="Times New Roman" w:cs="Times New Roman"/>
          <w:b/>
          <w:sz w:val="24"/>
          <w:szCs w:val="24"/>
        </w:rPr>
        <w:t>Общая трудоемкость дисциплины.</w:t>
      </w:r>
    </w:p>
    <w:p w:rsidR="001E051F" w:rsidRPr="001E051F" w:rsidRDefault="001E051F" w:rsidP="001E051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E051F">
        <w:rPr>
          <w:rFonts w:ascii="Times New Roman" w:eastAsia="Calibri" w:hAnsi="Times New Roman" w:cs="Times New Roman"/>
          <w:sz w:val="24"/>
          <w:szCs w:val="24"/>
        </w:rPr>
        <w:t>ФБУП для общеобразовательных учреждений РФ отводит 70часов в 7 классе для обязательного изучения предмета «Литература» на этапе основного общего образования на базовом уровне. Всего 70 часов: 2 часа в неделю при учете 35 недель учебного года.</w:t>
      </w:r>
    </w:p>
    <w:p w:rsidR="001E051F" w:rsidRPr="001E051F" w:rsidRDefault="001E051F" w:rsidP="001E051F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1E051F">
        <w:rPr>
          <w:rFonts w:ascii="Times New Roman" w:eastAsia="Calibri" w:hAnsi="Times New Roman" w:cs="Times New Roman"/>
          <w:b/>
          <w:sz w:val="24"/>
          <w:szCs w:val="24"/>
        </w:rPr>
        <w:t>Средства и формы контроля.</w:t>
      </w:r>
    </w:p>
    <w:p w:rsidR="001E051F" w:rsidRPr="001E051F" w:rsidRDefault="001E051F" w:rsidP="001E051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E051F">
        <w:rPr>
          <w:rFonts w:ascii="Times New Roman" w:eastAsia="Calibri" w:hAnsi="Times New Roman" w:cs="Times New Roman"/>
          <w:b/>
          <w:sz w:val="24"/>
          <w:szCs w:val="24"/>
        </w:rPr>
        <w:t>Формы:</w:t>
      </w:r>
      <w:r w:rsidRPr="001E0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E051F">
        <w:rPr>
          <w:rFonts w:ascii="Times New Roman" w:eastAsia="Calibri" w:hAnsi="Times New Roman" w:cs="Times New Roman"/>
          <w:sz w:val="24"/>
          <w:szCs w:val="24"/>
        </w:rPr>
        <w:t>индивидуальный</w:t>
      </w:r>
      <w:proofErr w:type="gramEnd"/>
      <w:r w:rsidRPr="001E051F">
        <w:rPr>
          <w:rFonts w:ascii="Times New Roman" w:eastAsia="Calibri" w:hAnsi="Times New Roman" w:cs="Times New Roman"/>
          <w:sz w:val="24"/>
          <w:szCs w:val="24"/>
        </w:rPr>
        <w:t>, групповой, фронтальный, дифференцированный.</w:t>
      </w:r>
    </w:p>
    <w:p w:rsidR="001E051F" w:rsidRPr="001E051F" w:rsidRDefault="001E051F" w:rsidP="001E051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E051F">
        <w:rPr>
          <w:rFonts w:ascii="Times New Roman" w:eastAsia="Calibri" w:hAnsi="Times New Roman" w:cs="Times New Roman"/>
          <w:b/>
          <w:sz w:val="24"/>
          <w:szCs w:val="24"/>
        </w:rPr>
        <w:t>Виды:</w:t>
      </w:r>
      <w:r w:rsidRPr="001E051F">
        <w:rPr>
          <w:rFonts w:ascii="Times New Roman" w:eastAsia="Calibri" w:hAnsi="Times New Roman" w:cs="Times New Roman"/>
          <w:sz w:val="24"/>
          <w:szCs w:val="24"/>
        </w:rPr>
        <w:t xml:space="preserve"> предварительный, текущий, тематический, рубежный, годовой.</w:t>
      </w:r>
    </w:p>
    <w:p w:rsidR="001E051F" w:rsidRPr="001E051F" w:rsidRDefault="001E051F" w:rsidP="001E051F">
      <w:pPr>
        <w:rPr>
          <w:rFonts w:ascii="Times New Roman" w:eastAsia="Calibri" w:hAnsi="Times New Roman" w:cs="Times New Roman"/>
          <w:sz w:val="24"/>
          <w:szCs w:val="24"/>
        </w:rPr>
      </w:pPr>
      <w:r w:rsidRPr="001E051F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proofErr w:type="spellStart"/>
      <w:r w:rsidRPr="001E051F">
        <w:rPr>
          <w:rFonts w:ascii="Times New Roman" w:eastAsia="Calibri" w:hAnsi="Times New Roman" w:cs="Times New Roman"/>
          <w:sz w:val="24"/>
          <w:szCs w:val="24"/>
        </w:rPr>
        <w:t>Бордзикули</w:t>
      </w:r>
      <w:proofErr w:type="spellEnd"/>
      <w:r w:rsidRPr="001E051F">
        <w:rPr>
          <w:rFonts w:ascii="Times New Roman" w:eastAsia="Calibri" w:hAnsi="Times New Roman" w:cs="Times New Roman"/>
          <w:sz w:val="24"/>
          <w:szCs w:val="24"/>
        </w:rPr>
        <w:t xml:space="preserve"> Н.О.</w:t>
      </w:r>
    </w:p>
    <w:p w:rsidR="00896472" w:rsidRDefault="00896472">
      <w:bookmarkStart w:id="0" w:name="_GoBack"/>
      <w:bookmarkEnd w:id="0"/>
    </w:p>
    <w:sectPr w:rsidR="00896472" w:rsidSect="001E05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B05"/>
    <w:multiLevelType w:val="hybridMultilevel"/>
    <w:tmpl w:val="8B2EF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1F"/>
    <w:rsid w:val="001E051F"/>
    <w:rsid w:val="008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2020-09-21T10:52:00Z</dcterms:created>
  <dcterms:modified xsi:type="dcterms:W3CDTF">2020-09-21T10:52:00Z</dcterms:modified>
</cp:coreProperties>
</file>