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81" w:rsidRPr="00C66580" w:rsidRDefault="00514281" w:rsidP="00514281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Аннотация к рабочей программе  по математике</w:t>
      </w:r>
    </w:p>
    <w:p w:rsidR="00514281" w:rsidRPr="00C66580" w:rsidRDefault="00514281" w:rsidP="00514281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6 класс</w:t>
      </w:r>
    </w:p>
    <w:p w:rsidR="00514281" w:rsidRPr="00C66580" w:rsidRDefault="00514281" w:rsidP="00514281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20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>21</w:t>
      </w:r>
      <w:r w:rsidRPr="00C66580">
        <w:rPr>
          <w:rFonts w:ascii="Times New Roman" w:eastAsia="Times New Roman" w:hAnsi="Times New Roman" w:cs="Times New Roman"/>
          <w:b/>
          <w:color w:val="332B22"/>
          <w:sz w:val="32"/>
          <w:szCs w:val="24"/>
          <w:lang w:eastAsia="ru-RU"/>
        </w:rPr>
        <w:t xml:space="preserve"> учебный год.</w:t>
      </w:r>
    </w:p>
    <w:p w:rsidR="00514281" w:rsidRPr="00C66580" w:rsidRDefault="00514281" w:rsidP="00514281">
      <w:pPr>
        <w:spacing w:after="0"/>
        <w:jc w:val="center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514281" w:rsidRPr="00C66580" w:rsidRDefault="00514281" w:rsidP="00514281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Место учебного предмета в структуре основной образовательной программы школы.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Федеральный базисный учебный план для образовательных учреждений Российской Федерации предусматривает обязательное изучение  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математики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C665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 общего образования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6  классе в объёме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5 часов в неделю, 35 недель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календарному учебному графику и расписанию уроков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 курс программы реализуется за </w:t>
      </w:r>
      <w:r w:rsidRPr="00661DA1">
        <w:rPr>
          <w:rFonts w:ascii="Times New Roman" w:eastAsia="Times New Roman" w:hAnsi="Times New Roman" w:cs="Times New Roman"/>
          <w:sz w:val="24"/>
          <w:szCs w:val="24"/>
          <w:lang w:eastAsia="ru-RU"/>
        </w:rPr>
        <w:t>167 часов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материал изучается в полном объеме. Срок реализации программы 1 год.</w:t>
      </w:r>
    </w:p>
    <w:p w:rsidR="00514281" w:rsidRPr="00C66580" w:rsidRDefault="00514281" w:rsidP="00514281">
      <w:pPr>
        <w:tabs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в течение учебного года добавлять количество часов на изучение отдельных тем за счет повторения в конце учебного года, если на то будут причины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усвоение темы), а также вносить изменения в тексты контрольных работ по той же причине.</w:t>
      </w:r>
    </w:p>
    <w:p w:rsidR="00514281" w:rsidRPr="00C66580" w:rsidRDefault="00514281" w:rsidP="00514281">
      <w:pPr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</w:pPr>
      <w:r w:rsidRPr="00C66580">
        <w:rPr>
          <w:rFonts w:ascii="Times New Roman" w:eastAsia="Calibri" w:hAnsi="Times New Roman" w:cs="Times New Roman"/>
          <w:b/>
          <w:color w:val="332B22"/>
          <w:sz w:val="24"/>
          <w:szCs w:val="24"/>
          <w:lang w:bidi="en-US"/>
        </w:rPr>
        <w:t>Цель изучения учебного предмета.</w:t>
      </w:r>
    </w:p>
    <w:p w:rsidR="00514281" w:rsidRPr="00C66580" w:rsidRDefault="00514281" w:rsidP="00514281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направлении личностного развития:</w:t>
      </w:r>
    </w:p>
    <w:p w:rsidR="00514281" w:rsidRPr="00C66580" w:rsidRDefault="00514281" w:rsidP="00514281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критического мышления, культуры речи, способности к умственному эксперименту;</w:t>
      </w:r>
    </w:p>
    <w:p w:rsidR="00514281" w:rsidRPr="00C66580" w:rsidRDefault="00514281" w:rsidP="00514281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514281" w:rsidRPr="00C66580" w:rsidRDefault="00514281" w:rsidP="00514281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14281" w:rsidRPr="00C66580" w:rsidRDefault="00514281" w:rsidP="00514281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качеств мышления, необходимых для адаптации в современном интеллектуальном обществе;</w:t>
      </w:r>
    </w:p>
    <w:p w:rsidR="00514281" w:rsidRPr="00C66580" w:rsidRDefault="00514281" w:rsidP="00514281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математическому творчеству и математических способностей.</w:t>
      </w:r>
    </w:p>
    <w:p w:rsidR="00514281" w:rsidRPr="00C66580" w:rsidRDefault="00514281" w:rsidP="00514281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</w:t>
      </w:r>
      <w:proofErr w:type="spellStart"/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метапредметном</w:t>
      </w:r>
      <w:proofErr w:type="spellEnd"/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направлении:</w:t>
      </w:r>
    </w:p>
    <w:p w:rsidR="00514281" w:rsidRPr="00C66580" w:rsidRDefault="00514281" w:rsidP="00514281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514281" w:rsidRPr="00C66580" w:rsidRDefault="00514281" w:rsidP="00514281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14281" w:rsidRPr="00C66580" w:rsidRDefault="00514281" w:rsidP="00514281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14281" w:rsidRDefault="00514281" w:rsidP="00514281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4281" w:rsidRDefault="00514281" w:rsidP="00514281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14281" w:rsidRPr="00C66580" w:rsidRDefault="00514281" w:rsidP="00514281">
      <w:pPr>
        <w:tabs>
          <w:tab w:val="left" w:pos="284"/>
        </w:tabs>
        <w:autoSpaceDE w:val="0"/>
        <w:autoSpaceDN w:val="0"/>
        <w:adjustRightInd w:val="0"/>
        <w:spacing w:after="0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предметном направлении:</w:t>
      </w:r>
    </w:p>
    <w:p w:rsidR="00514281" w:rsidRPr="00C66580" w:rsidRDefault="00514281" w:rsidP="0051428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 повседневной жизни (систематическое развитие числа, выработка умений устно и письменно выполнять арифметические действия над обыкновенными дробями и рациональными числами, перевод практических задач на язык математики, подготовка учащихся к дальнейшему изучению курсов «Алгебра» и «Геометрия», формирование умения пользоваться алгоритмами);</w:t>
      </w:r>
      <w:proofErr w:type="gramEnd"/>
    </w:p>
    <w:p w:rsidR="00514281" w:rsidRPr="00C66580" w:rsidRDefault="00514281" w:rsidP="00514281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фундамента для математического развития, формирование механизмов мышления, характерных для математической деятельности.</w:t>
      </w:r>
    </w:p>
    <w:p w:rsidR="00514281" w:rsidRPr="00C66580" w:rsidRDefault="00514281" w:rsidP="0051428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Структура учебного предмета.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Дроби и проценты.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Прямые на плоскости и в пространстве.</w:t>
      </w:r>
      <w:proofErr w:type="gramEnd"/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Десятичные дроби.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Действия с десятичными дробями.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Окружность.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и проценты.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Выражения, формулы, уравнения.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Целые числа.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Рациональные числа.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Симметрия.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Многоугольники и многогранники.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Множества. Комбинаторика.</w:t>
      </w:r>
    </w:p>
    <w:p w:rsidR="00514281" w:rsidRPr="00C66580" w:rsidRDefault="00514281" w:rsidP="00514281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Итоговое повторение. </w:t>
      </w:r>
    </w:p>
    <w:p w:rsidR="00514281" w:rsidRPr="00C66580" w:rsidRDefault="00514281" w:rsidP="00514281">
      <w:pPr>
        <w:spacing w:after="0"/>
        <w:ind w:left="144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514281" w:rsidRPr="00C66580" w:rsidRDefault="00514281" w:rsidP="00514281">
      <w:pPr>
        <w:spacing w:after="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4. Основные образовательные технологии.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в преподавании предмета использование следующих </w:t>
      </w:r>
      <w:r w:rsidRPr="00C665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педагогических технологий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личностно ориентированного обучения;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решения задач;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 на основе схематичных и знаковых моделей;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проблемного обучения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и интерактивные методы обучения;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уровневой дифференциации;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технологии; 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514281" w:rsidRPr="00C66580" w:rsidRDefault="00514281" w:rsidP="0051428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технология обучения;</w:t>
      </w:r>
    </w:p>
    <w:p w:rsidR="00514281" w:rsidRDefault="00514281" w:rsidP="00514281">
      <w:pPr>
        <w:spacing w:after="0"/>
        <w:ind w:left="36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</w:p>
    <w:p w:rsidR="00514281" w:rsidRPr="00C66580" w:rsidRDefault="00514281" w:rsidP="00514281">
      <w:pPr>
        <w:spacing w:after="0"/>
        <w:ind w:left="360"/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332B22"/>
          <w:sz w:val="24"/>
          <w:szCs w:val="24"/>
          <w:lang w:eastAsia="ru-RU"/>
        </w:rPr>
        <w:t>5.Требования к результатам освоения учебного материала.</w:t>
      </w:r>
    </w:p>
    <w:p w:rsidR="00514281" w:rsidRDefault="00514281" w:rsidP="00514281">
      <w:pPr>
        <w:shd w:val="clear" w:color="auto" w:fill="FFFFFF"/>
        <w:autoSpaceDE w:val="0"/>
        <w:autoSpaceDN w:val="0"/>
        <w:adjustRightInd w:val="0"/>
        <w:spacing w:after="0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4281" w:rsidRPr="00C66580" w:rsidRDefault="00514281" w:rsidP="00514281">
      <w:pPr>
        <w:shd w:val="clear" w:color="auto" w:fill="FFFFFF"/>
        <w:autoSpaceDE w:val="0"/>
        <w:autoSpaceDN w:val="0"/>
        <w:adjustRightInd w:val="0"/>
        <w:spacing w:after="0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важнейшим результатам обучения математике в 6 клас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се при преподавании по УМК «Сферы» относятся следующие: </w:t>
      </w:r>
    </w:p>
    <w:p w:rsidR="00514281" w:rsidRPr="00C66580" w:rsidRDefault="00514281" w:rsidP="00514281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личностном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514281" w:rsidRPr="00C66580" w:rsidRDefault="00514281" w:rsidP="005142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метрии из практических потребностей людей);</w:t>
      </w:r>
    </w:p>
    <w:p w:rsidR="00514281" w:rsidRPr="00C66580" w:rsidRDefault="00514281" w:rsidP="005142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514281" w:rsidRPr="00C66580" w:rsidRDefault="00514281" w:rsidP="0051428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строить речевые конструкции (устные и письмен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ные) с использованием изученной терминологии и символики, понимать  смысл   поставленной   задачи,   осуществлять   перевод с естественного языка </w:t>
      </w:r>
      <w:proofErr w:type="gramStart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математический и   наоборот;</w:t>
      </w:r>
    </w:p>
    <w:p w:rsidR="00514281" w:rsidRPr="00C66580" w:rsidRDefault="00514281" w:rsidP="00514281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метапредметном</w:t>
      </w:r>
      <w:proofErr w:type="spellEnd"/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 планировать   свою   деятельность   при   решении учебных математических задач, видеть различные стратегии ре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шения задач, осознанно выбирать способ решения;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учебным математическим текстом (на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ходить ответы на поставленные вопросы, выделять смысловые фрагменты и пр.);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 проводить  несложные доказательные рассужде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  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в соответствии с предложенным алгорит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мом, составлять несложные алгоритмы вычислений и построений;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приёмов самоконтроля при решении учебных задач;</w:t>
      </w:r>
    </w:p>
    <w:p w:rsidR="00514281" w:rsidRPr="00C66580" w:rsidRDefault="00514281" w:rsidP="00514281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  видеть   математическую   задачу   в   несложных практических ситуациях;</w:t>
      </w:r>
    </w:p>
    <w:p w:rsidR="00514281" w:rsidRPr="00C66580" w:rsidRDefault="00514281" w:rsidP="00514281">
      <w:pPr>
        <w:shd w:val="clear" w:color="auto" w:fill="FFFFFF"/>
        <w:autoSpaceDE w:val="0"/>
        <w:autoSpaceDN w:val="0"/>
        <w:adjustRightInd w:val="0"/>
        <w:spacing w:after="0"/>
        <w:ind w:left="566" w:firstLine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Pr="00C6658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предметном </w:t>
      </w:r>
      <w:r w:rsidRPr="00C66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направлении: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базовым понятийным аппаратом по основным разделам содержания;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вычислений с натуральными числа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обыкновенными и десятичными дробями, положительными и отрицательными числами;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бом, используя различные стратегии и способы рассуждения;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и пространственных фигур; приобретение навыков их изо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бражения; умение использовать геометрический язык для описа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предметов окружающего мира;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  и объёмов; понимание идеи изме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рения длин, площадей, объёмов;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 измерений, использование прикидки и оценки);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букв для записи общих утверждений, фор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мул,   выражений,   уравнений;   умение   оперировать   понятием «буквенное выражение», осуществлять элементарную деятель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связанную с понятием «уравнение»;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таблицы, столбчатой или круговой диаграммы;</w:t>
      </w:r>
    </w:p>
    <w:p w:rsidR="00514281" w:rsidRPr="00C66580" w:rsidRDefault="00514281" w:rsidP="00514281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</w:t>
      </w:r>
      <w:r w:rsidRPr="00C66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бором возможных вариантов.</w:t>
      </w:r>
    </w:p>
    <w:p w:rsidR="00514281" w:rsidRDefault="00514281" w:rsidP="00514281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4281" w:rsidRPr="00C66580" w:rsidRDefault="00514281" w:rsidP="00514281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Формы контроля.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оценки достижений обучающегося используются следующие </w:t>
      </w:r>
      <w:r w:rsidRPr="00C665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виды и формы контроля: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контрольных работ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Проверочная работа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диктант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</w:t>
      </w:r>
    </w:p>
    <w:p w:rsidR="00514281" w:rsidRPr="00C66580" w:rsidRDefault="00514281" w:rsidP="0051428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курса в  6 классе заканчивается итоговой контрольной работой в письменной форме. </w:t>
      </w:r>
    </w:p>
    <w:p w:rsidR="00514281" w:rsidRPr="00C66580" w:rsidRDefault="00514281" w:rsidP="00514281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1 полугодии: контрольных работ - 6  ч</w:t>
      </w:r>
    </w:p>
    <w:p w:rsidR="00514281" w:rsidRDefault="00514281" w:rsidP="00514281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 2 полугодии: контрольных работ - 7 ч</w:t>
      </w:r>
    </w:p>
    <w:p w:rsidR="00514281" w:rsidRDefault="00514281" w:rsidP="00514281">
      <w:pPr>
        <w:spacing w:after="0"/>
        <w:ind w:left="72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14281" w:rsidRPr="00C66580" w:rsidRDefault="00514281" w:rsidP="0051428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bookmarkEnd w:id="0"/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 – методический комплекс.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6 класс: учебник для общеобразовательных  организаций с приложением  на  электронном носителе /[Е.А.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Кузнецова, С.С. Минаева и др.]. — 3-е изд.— М.: Просвещение, 2016. — 240с.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ил.—  (Сферы). — 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ISBN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978-5-09-033042-8.</w:t>
      </w:r>
      <w:proofErr w:type="gramEnd"/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Задачник. 6 класс: пособие для учащихся общеобразовательных учреждений / 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Кузнецова;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Рос. акад. образования. — М.: Просвещение, 2016. — 127 с.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Математика. Арифметика. Геометрия. Тетрадь-тренажер. 6 класс: пособие для учащихся общеобразовательных учреждений / Е.А.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Кузнецова и др.;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наук, Рос. акад. образования. — М.: Просвещение, 2016. — 129 с.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Математика. Арифметика. Геометрия. Тетрадь-экзаменатор. 6 класс: пособие для учащихся общеобразовательных учреждений/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Е.А.Бунимович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Л.В.Кузнецова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С.С.Минаева</w:t>
      </w:r>
      <w:proofErr w:type="spell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«Просвещение» 2016 г.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 Арифметика. Геометрия. Поурочное планирование. 6 класс: пособие для учителей общеобразовательных учреждений / [Л.В. Кузнецова, С.С. Минаева, Л.О. Россолова, С.Б. Суворова]; Российская академия наук, издательство «Просвещение»,2016 г.</w:t>
      </w:r>
    </w:p>
    <w:p w:rsidR="00514281" w:rsidRPr="00C66580" w:rsidRDefault="00514281" w:rsidP="005142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Математика. Арифметика. Геометрия. Поурочные методические рекомендации. 6 класс: пособие для учителей общеобразовательных организаций / Н.В. Сафонова; Рос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кад. наук,  Рос. акад. образования, издательство «Просвещение». — М.: Просвещение, 2016. —192 с.</w:t>
      </w:r>
    </w:p>
    <w:p w:rsidR="00514281" w:rsidRDefault="00514281" w:rsidP="00514281">
      <w:pPr>
        <w:spacing w:after="0"/>
        <w:ind w:left="36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14281" w:rsidRPr="00C66580" w:rsidRDefault="00514281" w:rsidP="00514281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Составитель.</w:t>
      </w:r>
    </w:p>
    <w:p w:rsidR="00514281" w:rsidRPr="00C66580" w:rsidRDefault="00514281" w:rsidP="00514281">
      <w:pPr>
        <w:spacing w:after="0"/>
        <w:ind w:left="1068" w:firstLine="34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Терещенко Людмила Николаевна</w:t>
      </w:r>
      <w:r w:rsidRPr="00C665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6175" w:rsidRDefault="00256175"/>
    <w:sectPr w:rsidR="00256175" w:rsidSect="00514281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ABD"/>
    <w:multiLevelType w:val="hybridMultilevel"/>
    <w:tmpl w:val="B7A0019E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3BE0306"/>
    <w:multiLevelType w:val="hybridMultilevel"/>
    <w:tmpl w:val="61D6C62C"/>
    <w:lvl w:ilvl="0" w:tplc="6D6E91B4">
      <w:start w:val="1"/>
      <w:numFmt w:val="decimal"/>
      <w:lvlText w:val="%1."/>
      <w:lvlJc w:val="left"/>
      <w:pPr>
        <w:ind w:left="436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9255191"/>
    <w:multiLevelType w:val="hybridMultilevel"/>
    <w:tmpl w:val="1F0C85EA"/>
    <w:lvl w:ilvl="0" w:tplc="4942BE2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312897"/>
    <w:multiLevelType w:val="hybridMultilevel"/>
    <w:tmpl w:val="DAB011A8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43736"/>
    <w:multiLevelType w:val="hybridMultilevel"/>
    <w:tmpl w:val="C15424C4"/>
    <w:lvl w:ilvl="0" w:tplc="20C818B2">
      <w:start w:val="1"/>
      <w:numFmt w:val="bullet"/>
      <w:lvlText w:val="-"/>
      <w:lvlJc w:val="left"/>
      <w:pPr>
        <w:ind w:left="26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C4C5B"/>
    <w:multiLevelType w:val="hybridMultilevel"/>
    <w:tmpl w:val="9EE2EF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3FC9"/>
    <w:multiLevelType w:val="hybridMultilevel"/>
    <w:tmpl w:val="90160D78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900F7"/>
    <w:multiLevelType w:val="hybridMultilevel"/>
    <w:tmpl w:val="5602DE04"/>
    <w:lvl w:ilvl="0" w:tplc="20C818B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16EF6"/>
    <w:multiLevelType w:val="hybridMultilevel"/>
    <w:tmpl w:val="5C4E964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A7010"/>
    <w:multiLevelType w:val="hybridMultilevel"/>
    <w:tmpl w:val="C1986A58"/>
    <w:lvl w:ilvl="0" w:tplc="6D6E91B4">
      <w:start w:val="1"/>
      <w:numFmt w:val="decimal"/>
      <w:lvlText w:val="%1."/>
      <w:lvlJc w:val="left"/>
      <w:pPr>
        <w:ind w:left="578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C760E2"/>
    <w:multiLevelType w:val="hybridMultilevel"/>
    <w:tmpl w:val="020E444C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1C28C9"/>
    <w:multiLevelType w:val="hybridMultilevel"/>
    <w:tmpl w:val="A3B868AE"/>
    <w:lvl w:ilvl="0" w:tplc="20C818B2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81"/>
    <w:rsid w:val="00256175"/>
    <w:rsid w:val="0051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2020-09-21T13:30:00Z</dcterms:created>
  <dcterms:modified xsi:type="dcterms:W3CDTF">2020-09-21T13:31:00Z</dcterms:modified>
</cp:coreProperties>
</file>