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C77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химии в 8 классе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Рабочая программа по химии построена на основе: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1.  Закона РФ «Об образовании в РФ» от 27.12.2012г. №273-ФЗ;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2. В соответствии утвержденным приказом Министерства образования и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науки Российской Федерации от «5» марта 2004 г. № 1089; 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3. Основной образовательной программой основного общего образования МБОУ </w:t>
      </w:r>
      <w:proofErr w:type="spellStart"/>
      <w:r w:rsidRPr="00365C77">
        <w:rPr>
          <w:rFonts w:ascii="Times New Roman" w:eastAsia="Calibri" w:hAnsi="Times New Roman" w:cs="Times New Roman"/>
          <w:sz w:val="28"/>
          <w:szCs w:val="28"/>
        </w:rPr>
        <w:t>Тацинская</w:t>
      </w:r>
      <w:proofErr w:type="spell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СОШ № 1; 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С учетом примерной программы (Примерная программа по учебному предмету.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Химия. 8-9 классы. 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М.: Просвещение, 2011);  программы О.С. Габриелян, М. Дрофа 2007г.</w:t>
      </w:r>
      <w:proofErr w:type="gramEnd"/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    Предлагаемая рабочая программа реализуется в учебниках химии и учебн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методических пособиях, созданных коллективом авторов под руководством О.С. Габриеляна.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обеспечение учебного процесса предусматривает использование УМК (учебно-методических комплектов) по химии в 8 классе: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• учебник: Химия 8 класс, О.С. Габриелян, М., Дрофа 2017г;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       Учебники 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данного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УМК обладают всеми необходимыми качествами, позволяющими организовать самостоятельную учебно-познавательную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деятельность учащихся. Методический аппарат учебников содержит вопросы и задания для контроля уровня усвоения учебного материала, содержит описание лабораторных работ.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b/>
          <w:sz w:val="28"/>
          <w:szCs w:val="28"/>
        </w:rPr>
        <w:t>Цель изучения учебного предмета</w:t>
      </w:r>
      <w:r w:rsidRPr="00365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В соответствии с этим, целью прохождения настоящего курса является  - Освоение  системы химических знаний, необходимых для понимания научной картины мира.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- Овладение умениями применять полученные знания для объяснения разнообразных химических явлений и свойств веществ,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C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ходе достижения данной цели решаются следующие задачи: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1.изучение основ науки: важнейших фактов, понятий, химических законов и теорий,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химической символики, доступных обобщений мировоззренческого характера;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2.воспитание нравственности, гуманизма, бережного отношения к природе и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собственности;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3.воспитание осознанной потребности в труде, совершенствование трудовых умений и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навыков, подготовка к сознательному выбору профессии в соответствии с личными способностями и потребностями общества;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4.формирование умений сравнивать, вычленять в 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изученном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существенное; делать обобщения; связано и доказательно излагать учебный материал; самостоятельно применять, пополнять и систематизировать знания;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5.формирование умений обращаться с химическими веществами, простейшими приборами, оборудованием;  соблюдать правила техники безопасности; учитывать химическую природу вещества для предупреждения опасных для человека явлений (пожаров, взрывов, отравлений и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cr/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т.п.); наблюдать и объяснять химические явления, происходящие в природе, лаборатории, на производстве и в повседневной жизни; 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результаты опытов; делать соответствующие сообщения;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6.формирование умений организовывать свой учебный труд; пользоваться учебником, справочной литературой; соблюдать правила работы в классе, коллективе, на рабочем месте.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Для обязательного изучения учебного предмета Химия на этапе основного общего образования федеральный базисный учебный план для общеобразовательных учреждений РФ отводится 2 часа в неделю.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3366"/>
        <w:gridCol w:w="1713"/>
        <w:gridCol w:w="1938"/>
        <w:gridCol w:w="2003"/>
      </w:tblGrid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6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</w:p>
        </w:tc>
      </w:tr>
      <w:tr w:rsidR="00365C77" w:rsidRPr="00365C77" w:rsidTr="00EA22B9">
        <w:trPr>
          <w:trHeight w:val="202"/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 xml:space="preserve">Атомы химических </w:t>
            </w:r>
            <w:r w:rsidRPr="0036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Растворение. Растворы. Свойства растворов электролитов.</w:t>
            </w:r>
          </w:p>
          <w:p w:rsidR="00365C77" w:rsidRPr="00365C77" w:rsidRDefault="00365C77" w:rsidP="0036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365C77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восстановительные реакции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C77" w:rsidRPr="00365C77" w:rsidTr="00EA22B9">
        <w:trPr>
          <w:jc w:val="center"/>
        </w:trPr>
        <w:tc>
          <w:tcPr>
            <w:tcW w:w="654" w:type="dxa"/>
          </w:tcPr>
          <w:p w:rsidR="00365C77" w:rsidRPr="00365C77" w:rsidRDefault="00365C77" w:rsidP="00365C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365C77" w:rsidRPr="00365C77" w:rsidRDefault="00365C77" w:rsidP="00365C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1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365C77" w:rsidRPr="00365C77" w:rsidRDefault="00365C77" w:rsidP="0036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C77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комплект: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1.Учебник:  Габриелян О.С. Химия. 8 класс. Учебник для общеобразовательных учреждений/ О.С. Габриеля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М.: Дрофа, 2015. – 270 с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2. О.С. Габриеляна «Химия. 8 класс» / О.С. Габриелян, А.В. </w:t>
      </w:r>
      <w:proofErr w:type="spellStart"/>
      <w:r w:rsidRPr="00365C77">
        <w:rPr>
          <w:rFonts w:ascii="Times New Roman" w:eastAsia="Calibri" w:hAnsi="Times New Roman" w:cs="Times New Roman"/>
          <w:sz w:val="28"/>
          <w:szCs w:val="28"/>
        </w:rPr>
        <w:t>Яшукова</w:t>
      </w:r>
      <w:proofErr w:type="spellEnd"/>
      <w:r w:rsidRPr="00365C77">
        <w:rPr>
          <w:rFonts w:ascii="Times New Roman" w:eastAsia="Calibri" w:hAnsi="Times New Roman" w:cs="Times New Roman"/>
          <w:sz w:val="28"/>
          <w:szCs w:val="28"/>
        </w:rPr>
        <w:t>, -10-е изд., доп.-М.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>Дрофа, 2010.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C77">
        <w:rPr>
          <w:rFonts w:ascii="Times New Roman" w:eastAsia="Calibri" w:hAnsi="Times New Roman" w:cs="Times New Roman"/>
          <w:sz w:val="28"/>
          <w:szCs w:val="28"/>
        </w:rPr>
        <w:t>3.  Габриелян О.С. Настольная книга учителя. Химия. 8 класс: Методическое пособие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365C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65C77">
        <w:rPr>
          <w:rFonts w:ascii="Times New Roman" w:eastAsia="Calibri" w:hAnsi="Times New Roman" w:cs="Times New Roman"/>
          <w:sz w:val="28"/>
          <w:szCs w:val="28"/>
        </w:rPr>
        <w:t xml:space="preserve">ост. Габриелян О.С., Н.П. Воскобойникова, А.В. </w:t>
      </w:r>
      <w:proofErr w:type="spellStart"/>
      <w:r w:rsidRPr="00365C77">
        <w:rPr>
          <w:rFonts w:ascii="Times New Roman" w:eastAsia="Calibri" w:hAnsi="Times New Roman" w:cs="Times New Roman"/>
          <w:sz w:val="28"/>
          <w:szCs w:val="28"/>
        </w:rPr>
        <w:t>Яшукова</w:t>
      </w:r>
      <w:proofErr w:type="spellEnd"/>
      <w:r w:rsidRPr="00365C77">
        <w:rPr>
          <w:rFonts w:ascii="Times New Roman" w:eastAsia="Calibri" w:hAnsi="Times New Roman" w:cs="Times New Roman"/>
          <w:sz w:val="28"/>
          <w:szCs w:val="28"/>
        </w:rPr>
        <w:t>.- М.: Дрофа, 2002</w:t>
      </w: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C77" w:rsidRPr="00365C77" w:rsidRDefault="00365C77" w:rsidP="00365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8A5" w:rsidRDefault="00365C77">
      <w:bookmarkStart w:id="0" w:name="_GoBack"/>
      <w:bookmarkEnd w:id="0"/>
    </w:p>
    <w:sectPr w:rsidR="00A478A5" w:rsidSect="00365C77"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0" w:rsidRDefault="00365C77" w:rsidP="006B75B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7A31E0" w:rsidRDefault="00365C77" w:rsidP="006B75BE">
    <w:pPr>
      <w:pStyle w:val="a3"/>
      <w:ind w:right="360"/>
    </w:pPr>
  </w:p>
  <w:p w:rsidR="007A31E0" w:rsidRDefault="00365C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0" w:rsidRDefault="00365C77" w:rsidP="006B75BE">
    <w:pPr>
      <w:pStyle w:val="a3"/>
      <w:ind w:right="360"/>
    </w:pPr>
  </w:p>
  <w:p w:rsidR="007A31E0" w:rsidRDefault="00365C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0" w:rsidRDefault="00365C77">
    <w:pPr>
      <w:pStyle w:val="a3"/>
    </w:pPr>
  </w:p>
  <w:p w:rsidR="007A31E0" w:rsidRDefault="00365C7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0" w:rsidRDefault="00365C77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  <w:p w:rsidR="007A31E0" w:rsidRDefault="00365C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FC2"/>
    <w:multiLevelType w:val="hybridMultilevel"/>
    <w:tmpl w:val="9C3E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5"/>
    <w:rsid w:val="00362635"/>
    <w:rsid w:val="00365C77"/>
    <w:rsid w:val="009270F7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5C77"/>
  </w:style>
  <w:style w:type="paragraph" w:styleId="a5">
    <w:name w:val="header"/>
    <w:basedOn w:val="a"/>
    <w:link w:val="a6"/>
    <w:uiPriority w:val="99"/>
    <w:semiHidden/>
    <w:unhideWhenUsed/>
    <w:rsid w:val="0036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C77"/>
  </w:style>
  <w:style w:type="character" w:styleId="a7">
    <w:name w:val="page number"/>
    <w:basedOn w:val="a0"/>
    <w:rsid w:val="00365C77"/>
  </w:style>
  <w:style w:type="table" w:styleId="a8">
    <w:name w:val="Table Grid"/>
    <w:basedOn w:val="a1"/>
    <w:uiPriority w:val="59"/>
    <w:rsid w:val="003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5C77"/>
  </w:style>
  <w:style w:type="paragraph" w:styleId="a5">
    <w:name w:val="header"/>
    <w:basedOn w:val="a"/>
    <w:link w:val="a6"/>
    <w:uiPriority w:val="99"/>
    <w:semiHidden/>
    <w:unhideWhenUsed/>
    <w:rsid w:val="0036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5C77"/>
  </w:style>
  <w:style w:type="character" w:styleId="a7">
    <w:name w:val="page number"/>
    <w:basedOn w:val="a0"/>
    <w:rsid w:val="00365C77"/>
  </w:style>
  <w:style w:type="table" w:styleId="a8">
    <w:name w:val="Table Grid"/>
    <w:basedOn w:val="a1"/>
    <w:uiPriority w:val="59"/>
    <w:rsid w:val="003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SHOOL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MBOUTSOSH01</dc:creator>
  <cp:keywords/>
  <dc:description/>
  <cp:lastModifiedBy>MBOUTSOSH01</cp:lastModifiedBy>
  <cp:revision>2</cp:revision>
  <dcterms:created xsi:type="dcterms:W3CDTF">2019-10-09T09:24:00Z</dcterms:created>
  <dcterms:modified xsi:type="dcterms:W3CDTF">2019-10-09T09:25:00Z</dcterms:modified>
</cp:coreProperties>
</file>